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C9A" w:rsidRDefault="003E7C9A" w:rsidP="003E7C9A">
      <w:r>
        <w:rPr>
          <w:noProof/>
          <w:lang w:eastAsia="ro-RO"/>
        </w:rPr>
        <mc:AlternateContent>
          <mc:Choice Requires="wpg">
            <w:drawing>
              <wp:anchor distT="0" distB="0" distL="114300" distR="114300" simplePos="0" relativeHeight="251659264" behindDoc="0" locked="0" layoutInCell="1" allowOverlap="1" wp14:anchorId="63166106" wp14:editId="6C950B41">
                <wp:simplePos x="0" y="0"/>
                <wp:positionH relativeFrom="column">
                  <wp:posOffset>-639445</wp:posOffset>
                </wp:positionH>
                <wp:positionV relativeFrom="paragraph">
                  <wp:posOffset>-789940</wp:posOffset>
                </wp:positionV>
                <wp:extent cx="7194550" cy="1480820"/>
                <wp:effectExtent l="0" t="635" r="0" b="4445"/>
                <wp:wrapNone/>
                <wp:docPr id="1" name="Grupar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94550" cy="1480820"/>
                          <a:chOff x="253" y="196"/>
                          <a:chExt cx="11330" cy="2332"/>
                        </a:xfrm>
                      </wpg:grpSpPr>
                      <wps:wsp>
                        <wps:cNvPr id="2" name="Rectangle 3"/>
                        <wps:cNvSpPr>
                          <a:spLocks noChangeArrowheads="1"/>
                        </wps:cNvSpPr>
                        <wps:spPr bwMode="auto">
                          <a:xfrm>
                            <a:off x="853" y="1374"/>
                            <a:ext cx="10488" cy="32"/>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253" y="196"/>
                            <a:ext cx="2286" cy="21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9A" w:rsidRDefault="003E7C9A" w:rsidP="003E7C9A">
                              <w:r>
                                <w:rPr>
                                  <w:noProof/>
                                  <w:sz w:val="20"/>
                                  <w:szCs w:val="20"/>
                                  <w:lang w:eastAsia="ro-RO"/>
                                </w:rPr>
                                <w:drawing>
                                  <wp:inline distT="0" distB="0" distL="0" distR="0" wp14:anchorId="66042CDF" wp14:editId="493A4F03">
                                    <wp:extent cx="1266825" cy="1266825"/>
                                    <wp:effectExtent l="0" t="0" r="9525" b="9525"/>
                                    <wp:docPr id="7" name="Imagine 7"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2968" y="839"/>
                            <a:ext cx="7240"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9A" w:rsidRDefault="003E7C9A" w:rsidP="003E7C9A">
                              <w:pPr>
                                <w:jc w:val="center"/>
                                <w:rPr>
                                  <w:rFonts w:ascii="Arial Narrow" w:hAnsi="Arial Narrow"/>
                                  <w:b/>
                                  <w:sz w:val="28"/>
                                </w:rPr>
                              </w:pPr>
                              <w:r>
                                <w:rPr>
                                  <w:rFonts w:ascii="Arial Narrow" w:hAnsi="Arial Narrow"/>
                                  <w:b/>
                                  <w:sz w:val="28"/>
                                </w:rPr>
                                <w:t>MINISTERUL JUSTIŢIEI</w:t>
                              </w:r>
                            </w:p>
                          </w:txbxContent>
                        </wps:txbx>
                        <wps:bodyPr rot="0" vert="horz" wrap="square" lIns="91440" tIns="45720" rIns="91440" bIns="45720" anchor="t" anchorCtr="0" upright="1">
                          <a:noAutofit/>
                        </wps:bodyPr>
                      </wps:wsp>
                      <wps:wsp>
                        <wps:cNvPr id="5" name="Text Box 6"/>
                        <wps:cNvSpPr txBox="1">
                          <a:spLocks noChangeArrowheads="1"/>
                        </wps:cNvSpPr>
                        <wps:spPr bwMode="auto">
                          <a:xfrm>
                            <a:off x="2116" y="1514"/>
                            <a:ext cx="8928"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9A" w:rsidRDefault="003E7C9A" w:rsidP="003E7C9A">
                              <w:pPr>
                                <w:jc w:val="center"/>
                                <w:rPr>
                                  <w:rFonts w:ascii="Arial Narrow" w:hAnsi="Arial Narrow"/>
                                  <w:b/>
                                  <w:sz w:val="32"/>
                                </w:rPr>
                              </w:pPr>
                              <w:r>
                                <w:rPr>
                                  <w:rFonts w:ascii="Arial Narrow" w:hAnsi="Arial Narrow"/>
                                  <w:b/>
                                  <w:sz w:val="32"/>
                                </w:rPr>
                                <w:t>OFICIUL NAŢIONAL AL REGISTRULUI COMERŢULUI</w:t>
                              </w:r>
                            </w:p>
                          </w:txbxContent>
                        </wps:txbx>
                        <wps:bodyPr rot="0" vert="horz" wrap="square" lIns="91440" tIns="45720" rIns="91440" bIns="45720" anchor="t" anchorCtr="0" upright="1">
                          <a:noAutofit/>
                        </wps:bodyPr>
                      </wps:wsp>
                      <wps:wsp>
                        <wps:cNvPr id="6" name="Text Box 7"/>
                        <wps:cNvSpPr txBox="1">
                          <a:spLocks noChangeArrowheads="1"/>
                        </wps:cNvSpPr>
                        <wps:spPr bwMode="auto">
                          <a:xfrm>
                            <a:off x="434" y="1985"/>
                            <a:ext cx="11149"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C9A" w:rsidRDefault="003E7C9A" w:rsidP="003E7C9A">
                              <w:pPr>
                                <w:spacing w:before="60"/>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3E7C9A" w:rsidRDefault="003E7C9A" w:rsidP="003E7C9A">
                              <w:pPr>
                                <w:spacing w:before="60"/>
                                <w:jc w:val="center"/>
                                <w:rPr>
                                  <w:rFonts w:ascii="Arial Narrow" w:hAnsi="Arial Narrow"/>
                                  <w:b/>
                                  <w:i/>
                                  <w:sz w:val="15"/>
                                  <w:szCs w:val="15"/>
                                </w:rPr>
                              </w:pPr>
                              <w:r>
                                <w:rPr>
                                  <w:rFonts w:ascii="Arial Narrow" w:hAnsi="Arial Narrow"/>
                                  <w:b/>
                                  <w:i/>
                                  <w:sz w:val="15"/>
                                  <w:szCs w:val="15"/>
                                </w:rPr>
                                <w:t xml:space="preserve">Website: </w:t>
                              </w:r>
                              <w:proofErr w:type="spellStart"/>
                              <w:r>
                                <w:rPr>
                                  <w:rFonts w:ascii="Arial Narrow" w:hAnsi="Arial Narrow"/>
                                  <w:b/>
                                  <w:i/>
                                  <w:sz w:val="15"/>
                                  <w:szCs w:val="15"/>
                                </w:rPr>
                                <w:t>www.onrc.ro</w:t>
                              </w:r>
                              <w:proofErr w:type="spellEnd"/>
                              <w:r>
                                <w:rPr>
                                  <w:rFonts w:ascii="Arial Narrow" w:hAnsi="Arial Narrow"/>
                                  <w:b/>
                                  <w:i/>
                                  <w:sz w:val="15"/>
                                  <w:szCs w:val="15"/>
                                </w:rPr>
                                <w:t xml:space="preserve">; E-mail: </w:t>
                              </w:r>
                              <w:hyperlink r:id="rId7" w:history="1">
                                <w:r>
                                  <w:rPr>
                                    <w:rStyle w:val="Hyperlink"/>
                                    <w:rFonts w:ascii="Arial Narrow" w:hAnsi="Arial Narrow"/>
                                    <w:b/>
                                    <w:i/>
                                    <w:sz w:val="15"/>
                                    <w:szCs w:val="15"/>
                                  </w:rPr>
                                  <w:t>onrc@onrc.ro</w:t>
                                </w:r>
                              </w:hyperlink>
                              <w:r>
                                <w:rPr>
                                  <w:rFonts w:ascii="Arial Narrow" w:hAnsi="Arial Narrow"/>
                                  <w:b/>
                                  <w:i/>
                                  <w:sz w:val="15"/>
                                  <w:szCs w:val="15"/>
                                </w:rPr>
                                <w:t xml:space="preserve">; Cod de identificare Fiscală: 14942091; </w:t>
                              </w:r>
                            </w:p>
                            <w:p w:rsidR="003E7C9A" w:rsidRDefault="003E7C9A" w:rsidP="003E7C9A">
                              <w:pPr>
                                <w:spacing w:before="60"/>
                                <w:jc w:val="center"/>
                                <w:rPr>
                                  <w:rFonts w:ascii="Arial Narrow" w:hAnsi="Arial Narrow"/>
                                  <w:b/>
                                  <w:i/>
                                  <w:sz w:val="16"/>
                                </w:rPr>
                              </w:pPr>
                            </w:p>
                            <w:p w:rsidR="003E7C9A" w:rsidRDefault="003E7C9A" w:rsidP="003E7C9A">
                              <w:pPr>
                                <w:spacing w:before="60"/>
                                <w:rPr>
                                  <w:rFonts w:ascii="Arial Narrow" w:hAnsi="Arial Narrow"/>
                                  <w:b/>
                                  <w:i/>
                                  <w:sz w:val="16"/>
                                </w:rPr>
                              </w:pPr>
                            </w:p>
                            <w:p w:rsidR="003E7C9A" w:rsidRDefault="003E7C9A" w:rsidP="003E7C9A">
                              <w:pPr>
                                <w:spacing w:before="60"/>
                                <w:jc w:val="center"/>
                                <w:rPr>
                                  <w:rFonts w:ascii="Arial Narrow" w:hAnsi="Arial Narrow"/>
                                  <w:i/>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re 1" o:spid="_x0000_s1026" style="position:absolute;margin-left:-50.35pt;margin-top:-62.2pt;width:566.5pt;height:116.6pt;z-index:251659264" coordorigin="253,196" coordsize="11330,2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">
                <v:rect id="Rectangle 3" o:spid="_x0000_s1027" style="position:absolute;left:853;top:1374;width:10488;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NZDsQA&#10;AADaAAAADwAAAGRycy9kb3ducmV2LnhtbESPX0vDQBDE3wt+h2MFX0p71wha0l6LFBQRtPTv85pb&#10;k2BuL+S2bfrtPUHwcZiZ3zDzZe8bdaYu1oEtTMYGFHERXM2lhf3ueTQFFQXZYROYLFwpwnJxM5hj&#10;7sKFN3TeSqkShGOOFiqRNtc6FhV5jOPQEifvK3QeJcmu1K7DS4L7RmfGPGiPNaeFCltaVVR8b0/e&#10;ghmu3zdy2n3I/Wf2WLwdXq4Gj9be3fZPM1BCvfyH/9qvzkIGv1fSDd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DWQ7EAAAA2gAAAA8AAAAAAAAAAAAAAAAAmAIAAGRycy9k&#10;b3ducmV2LnhtbFBLBQYAAAAABAAEAPUAAACJAwAAAAA=&#10;" fillcolor="navy" stroked="f"/>
                <v:shapetype id="_x0000_t202" coordsize="21600,21600" o:spt="202" path="m,l,21600r21600,l21600,xe">
                  <v:stroke joinstyle="miter"/>
                  <v:path gradientshapeok="t" o:connecttype="rect"/>
                </v:shapetype>
                <v:shape id="Text Box 4" o:spid="_x0000_s1028" type="#_x0000_t202" style="position:absolute;left:253;top:196;width:2286;height:2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3E7C9A" w:rsidRDefault="003E7C9A" w:rsidP="003E7C9A">
                        <w:r>
                          <w:rPr>
                            <w:noProof/>
                            <w:sz w:val="20"/>
                            <w:szCs w:val="20"/>
                            <w:lang w:eastAsia="ro-RO"/>
                          </w:rPr>
                          <w:drawing>
                            <wp:inline distT="0" distB="0" distL="0" distR="0" wp14:anchorId="66042CDF" wp14:editId="493A4F03">
                              <wp:extent cx="1266825" cy="1266825"/>
                              <wp:effectExtent l="0" t="0" r="9525" b="9525"/>
                              <wp:docPr id="7" name="Imagine 7"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txbxContent>
                  </v:textbox>
                </v:shape>
                <v:shape id="Text Box 5" o:spid="_x0000_s1029" type="#_x0000_t202" style="position:absolute;left:2968;top:839;width:7240;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3E7C9A" w:rsidRDefault="003E7C9A" w:rsidP="003E7C9A">
                        <w:pPr>
                          <w:jc w:val="center"/>
                          <w:rPr>
                            <w:rFonts w:ascii="Arial Narrow" w:hAnsi="Arial Narrow"/>
                            <w:b/>
                            <w:sz w:val="28"/>
                          </w:rPr>
                        </w:pPr>
                        <w:r>
                          <w:rPr>
                            <w:rFonts w:ascii="Arial Narrow" w:hAnsi="Arial Narrow"/>
                            <w:b/>
                            <w:sz w:val="28"/>
                          </w:rPr>
                          <w:t>MINISTERUL JUSTIŢIEI</w:t>
                        </w:r>
                      </w:p>
                    </w:txbxContent>
                  </v:textbox>
                </v:shape>
                <v:shape id="Text Box 6" o:spid="_x0000_s1030" type="#_x0000_t202" style="position:absolute;left:2116;top:1514;width:8928;height: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3E7C9A" w:rsidRDefault="003E7C9A" w:rsidP="003E7C9A">
                        <w:pPr>
                          <w:jc w:val="center"/>
                          <w:rPr>
                            <w:rFonts w:ascii="Arial Narrow" w:hAnsi="Arial Narrow"/>
                            <w:b/>
                            <w:sz w:val="32"/>
                          </w:rPr>
                        </w:pPr>
                        <w:r>
                          <w:rPr>
                            <w:rFonts w:ascii="Arial Narrow" w:hAnsi="Arial Narrow"/>
                            <w:b/>
                            <w:sz w:val="32"/>
                          </w:rPr>
                          <w:t>OFICIUL NAŢIONAL AL REGISTRULUI COMERŢULUI</w:t>
                        </w:r>
                      </w:p>
                    </w:txbxContent>
                  </v:textbox>
                </v:shape>
                <v:shape id="Text Box 7" o:spid="_x0000_s1031" type="#_x0000_t202" style="position:absolute;left:434;top:1985;width:1114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3E7C9A" w:rsidRDefault="003E7C9A" w:rsidP="003E7C9A">
                        <w:pPr>
                          <w:spacing w:before="60"/>
                          <w:jc w:val="center"/>
                          <w:rPr>
                            <w:rFonts w:ascii="Arial Narrow" w:hAnsi="Arial Narrow"/>
                            <w:b/>
                            <w:i/>
                            <w:sz w:val="15"/>
                            <w:szCs w:val="15"/>
                          </w:rPr>
                        </w:pPr>
                        <w:r>
                          <w:rPr>
                            <w:rFonts w:ascii="Arial Narrow" w:hAnsi="Arial Narrow"/>
                            <w:b/>
                            <w:i/>
                            <w:sz w:val="15"/>
                            <w:szCs w:val="15"/>
                          </w:rPr>
                          <w:t>Bucureşti, Bd. Unirii  nr. 74, Bl. J3b, tronson II+III, sector 3; Telefon: +40 21 316.08.04, 316.08.10; Fax: +40 21 316.08.03; Cod poştal: 030837</w:t>
                        </w:r>
                      </w:p>
                      <w:p w:rsidR="003E7C9A" w:rsidRDefault="003E7C9A" w:rsidP="003E7C9A">
                        <w:pPr>
                          <w:spacing w:before="60"/>
                          <w:jc w:val="center"/>
                          <w:rPr>
                            <w:rFonts w:ascii="Arial Narrow" w:hAnsi="Arial Narrow"/>
                            <w:b/>
                            <w:i/>
                            <w:sz w:val="15"/>
                            <w:szCs w:val="15"/>
                          </w:rPr>
                        </w:pPr>
                        <w:r>
                          <w:rPr>
                            <w:rFonts w:ascii="Arial Narrow" w:hAnsi="Arial Narrow"/>
                            <w:b/>
                            <w:i/>
                            <w:sz w:val="15"/>
                            <w:szCs w:val="15"/>
                          </w:rPr>
                          <w:t xml:space="preserve">Website: </w:t>
                        </w:r>
                        <w:proofErr w:type="spellStart"/>
                        <w:r>
                          <w:rPr>
                            <w:rFonts w:ascii="Arial Narrow" w:hAnsi="Arial Narrow"/>
                            <w:b/>
                            <w:i/>
                            <w:sz w:val="15"/>
                            <w:szCs w:val="15"/>
                          </w:rPr>
                          <w:t>www.onrc.ro</w:t>
                        </w:r>
                        <w:proofErr w:type="spellEnd"/>
                        <w:r>
                          <w:rPr>
                            <w:rFonts w:ascii="Arial Narrow" w:hAnsi="Arial Narrow"/>
                            <w:b/>
                            <w:i/>
                            <w:sz w:val="15"/>
                            <w:szCs w:val="15"/>
                          </w:rPr>
                          <w:t xml:space="preserve">; E-mail: </w:t>
                        </w:r>
                        <w:hyperlink r:id="rId9" w:history="1">
                          <w:r>
                            <w:rPr>
                              <w:rStyle w:val="Hyperlink"/>
                              <w:rFonts w:ascii="Arial Narrow" w:hAnsi="Arial Narrow"/>
                              <w:b/>
                              <w:i/>
                              <w:sz w:val="15"/>
                              <w:szCs w:val="15"/>
                            </w:rPr>
                            <w:t>onrc@onrc.ro</w:t>
                          </w:r>
                        </w:hyperlink>
                        <w:r>
                          <w:rPr>
                            <w:rFonts w:ascii="Arial Narrow" w:hAnsi="Arial Narrow"/>
                            <w:b/>
                            <w:i/>
                            <w:sz w:val="15"/>
                            <w:szCs w:val="15"/>
                          </w:rPr>
                          <w:t xml:space="preserve">; Cod de identificare Fiscală: 14942091; </w:t>
                        </w:r>
                      </w:p>
                      <w:p w:rsidR="003E7C9A" w:rsidRDefault="003E7C9A" w:rsidP="003E7C9A">
                        <w:pPr>
                          <w:spacing w:before="60"/>
                          <w:jc w:val="center"/>
                          <w:rPr>
                            <w:rFonts w:ascii="Arial Narrow" w:hAnsi="Arial Narrow"/>
                            <w:b/>
                            <w:i/>
                            <w:sz w:val="16"/>
                          </w:rPr>
                        </w:pPr>
                      </w:p>
                      <w:p w:rsidR="003E7C9A" w:rsidRDefault="003E7C9A" w:rsidP="003E7C9A">
                        <w:pPr>
                          <w:spacing w:before="60"/>
                          <w:rPr>
                            <w:rFonts w:ascii="Arial Narrow" w:hAnsi="Arial Narrow"/>
                            <w:b/>
                            <w:i/>
                            <w:sz w:val="16"/>
                          </w:rPr>
                        </w:pPr>
                      </w:p>
                      <w:p w:rsidR="003E7C9A" w:rsidRDefault="003E7C9A" w:rsidP="003E7C9A">
                        <w:pPr>
                          <w:spacing w:before="60"/>
                          <w:jc w:val="center"/>
                          <w:rPr>
                            <w:rFonts w:ascii="Arial Narrow" w:hAnsi="Arial Narrow"/>
                            <w:i/>
                            <w:sz w:val="16"/>
                          </w:rPr>
                        </w:pPr>
                      </w:p>
                    </w:txbxContent>
                  </v:textbox>
                </v:shape>
              </v:group>
            </w:pict>
          </mc:Fallback>
        </mc:AlternateContent>
      </w:r>
      <w:r>
        <w:t>-</w:t>
      </w:r>
    </w:p>
    <w:p w:rsidR="003E7C9A" w:rsidRDefault="003E7C9A" w:rsidP="003E7C9A"/>
    <w:p w:rsidR="003E7C9A" w:rsidRDefault="003E7C9A" w:rsidP="003E7C9A"/>
    <w:p w:rsidR="003E7C9A" w:rsidRDefault="003E7C9A" w:rsidP="003E7C9A"/>
    <w:p w:rsidR="003E7C9A" w:rsidRDefault="003E7C9A" w:rsidP="003E7C9A"/>
    <w:p w:rsidR="00FD5970" w:rsidRPr="00FD5970" w:rsidRDefault="00FD5970" w:rsidP="00FD5970">
      <w:pPr>
        <w:autoSpaceDE w:val="0"/>
        <w:autoSpaceDN w:val="0"/>
        <w:adjustRightInd w:val="0"/>
        <w:jc w:val="center"/>
        <w:outlineLvl w:val="0"/>
        <w:rPr>
          <w:rFonts w:ascii="Arial Narrow" w:hAnsi="Arial Narrow" w:cs="Arial"/>
          <w:b/>
          <w:bCs/>
          <w:sz w:val="28"/>
          <w:szCs w:val="28"/>
        </w:rPr>
      </w:pPr>
    </w:p>
    <w:p w:rsidR="00FD5970" w:rsidRPr="00FD5970" w:rsidRDefault="00FD5970" w:rsidP="00FD5970">
      <w:pPr>
        <w:autoSpaceDE w:val="0"/>
        <w:autoSpaceDN w:val="0"/>
        <w:adjustRightInd w:val="0"/>
        <w:jc w:val="center"/>
        <w:outlineLvl w:val="0"/>
        <w:rPr>
          <w:rFonts w:ascii="Arial Narrow" w:hAnsi="Arial Narrow" w:cs="Arial"/>
          <w:b/>
          <w:bCs/>
          <w:sz w:val="28"/>
          <w:szCs w:val="28"/>
        </w:rPr>
      </w:pPr>
      <w:r w:rsidRPr="00FD5970">
        <w:rPr>
          <w:rFonts w:ascii="Arial Narrow" w:hAnsi="Arial Narrow" w:cs="Arial"/>
          <w:b/>
          <w:bCs/>
          <w:sz w:val="28"/>
          <w:szCs w:val="28"/>
        </w:rPr>
        <w:t xml:space="preserve">RAPORT DE EVALUARE </w:t>
      </w:r>
    </w:p>
    <w:p w:rsidR="00FD5970" w:rsidRPr="00FD5970" w:rsidRDefault="00FD5970" w:rsidP="00FD5970">
      <w:pPr>
        <w:autoSpaceDE w:val="0"/>
        <w:autoSpaceDN w:val="0"/>
        <w:adjustRightInd w:val="0"/>
        <w:jc w:val="center"/>
        <w:outlineLvl w:val="0"/>
        <w:rPr>
          <w:rFonts w:ascii="Arial Narrow" w:hAnsi="Arial Narrow" w:cs="Arial"/>
          <w:b/>
          <w:bCs/>
          <w:sz w:val="28"/>
          <w:szCs w:val="28"/>
        </w:rPr>
      </w:pPr>
      <w:r w:rsidRPr="00FD5970">
        <w:rPr>
          <w:rFonts w:ascii="Arial Narrow" w:hAnsi="Arial Narrow" w:cs="Arial"/>
          <w:b/>
          <w:bCs/>
          <w:sz w:val="28"/>
          <w:szCs w:val="28"/>
        </w:rPr>
        <w:t xml:space="preserve"> A IMPLEMENTĂRII LEGII NR. 544/2001</w:t>
      </w:r>
      <w:r w:rsidRPr="00FD5970">
        <w:rPr>
          <w:rFonts w:ascii="Arial Narrow" w:hAnsi="Arial Narrow" w:cs="Arial"/>
          <w:sz w:val="28"/>
          <w:szCs w:val="28"/>
        </w:rPr>
        <w:t xml:space="preserve"> </w:t>
      </w:r>
      <w:r w:rsidRPr="00FD5970">
        <w:rPr>
          <w:rFonts w:ascii="Arial Narrow" w:hAnsi="Arial Narrow" w:cs="Arial"/>
          <w:b/>
          <w:bCs/>
          <w:sz w:val="28"/>
          <w:szCs w:val="28"/>
        </w:rPr>
        <w:t>ÎN ANUL 2015</w:t>
      </w:r>
    </w:p>
    <w:p w:rsidR="00FD5970" w:rsidRPr="00FD5970" w:rsidRDefault="00FD5970" w:rsidP="00FD5970">
      <w:pPr>
        <w:rPr>
          <w:rFonts w:ascii="Arial Narrow" w:hAnsi="Arial Narrow"/>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520"/>
        <w:gridCol w:w="167"/>
        <w:gridCol w:w="913"/>
        <w:gridCol w:w="900"/>
        <w:gridCol w:w="1620"/>
      </w:tblGrid>
      <w:tr w:rsidR="00FD5970" w:rsidRPr="00FD5970" w:rsidTr="00D6089C">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jc w:val="center"/>
              <w:outlineLvl w:val="0"/>
              <w:rPr>
                <w:rFonts w:ascii="Arial Narrow" w:hAnsi="Arial Narrow" w:cs="Arial"/>
                <w:i/>
                <w:iCs/>
                <w:color w:val="000000"/>
              </w:rPr>
            </w:pPr>
            <w:r w:rsidRPr="00FD5970">
              <w:rPr>
                <w:rFonts w:ascii="Arial Narrow" w:hAnsi="Arial Narrow" w:cs="Arial"/>
                <w:i/>
                <w:iCs/>
                <w:color w:val="000000"/>
              </w:rPr>
              <w:t>INDICATORI</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jc w:val="center"/>
              <w:outlineLvl w:val="0"/>
              <w:rPr>
                <w:rFonts w:ascii="Arial Narrow" w:hAnsi="Arial Narrow" w:cs="Arial"/>
                <w:i/>
                <w:iCs/>
                <w:color w:val="000000"/>
              </w:rPr>
            </w:pPr>
            <w:r w:rsidRPr="00FD5970">
              <w:rPr>
                <w:rFonts w:ascii="Arial Narrow" w:hAnsi="Arial Narrow" w:cs="Arial"/>
                <w:i/>
                <w:iCs/>
                <w:color w:val="000000"/>
              </w:rPr>
              <w:t>cod</w:t>
            </w:r>
          </w:p>
        </w:tc>
        <w:tc>
          <w:tcPr>
            <w:tcW w:w="252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jc w:val="center"/>
              <w:outlineLvl w:val="0"/>
              <w:rPr>
                <w:rFonts w:ascii="Arial Narrow" w:hAnsi="Arial Narrow" w:cs="Arial"/>
                <w:i/>
                <w:iCs/>
                <w:color w:val="000000"/>
              </w:rPr>
            </w:pPr>
            <w:r w:rsidRPr="00FD5970">
              <w:rPr>
                <w:rFonts w:ascii="Arial Narrow" w:hAnsi="Arial Narrow" w:cs="Arial"/>
                <w:i/>
                <w:iCs/>
                <w:color w:val="000000"/>
              </w:rPr>
              <w:t>RASPUNS</w:t>
            </w:r>
          </w:p>
        </w:tc>
      </w:tr>
      <w:tr w:rsidR="00FD5970" w:rsidRPr="00FD5970" w:rsidTr="00D6089C">
        <w:trPr>
          <w:cantSplit/>
        </w:trPr>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bCs/>
              </w:rPr>
            </w:pPr>
            <w:r w:rsidRPr="00FD5970">
              <w:rPr>
                <w:rFonts w:ascii="Arial Narrow" w:hAnsi="Arial Narrow" w:cs="Arial"/>
                <w:b/>
                <w:sz w:val="28"/>
              </w:rPr>
              <w:t>A. Comunicarea din oficiu a anumitor categorii de informaţii</w:t>
            </w:r>
          </w:p>
        </w:tc>
      </w:tr>
      <w:tr w:rsidR="00FD5970" w:rsidRPr="00FD5970" w:rsidTr="00D6089C">
        <w:trPr>
          <w:cantSplit/>
          <w:trHeight w:val="570"/>
        </w:trPr>
        <w:tc>
          <w:tcPr>
            <w:tcW w:w="5580" w:type="dxa"/>
            <w:gridSpan w:val="2"/>
            <w:vMerge w:val="restart"/>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color w:val="000000"/>
              </w:rPr>
            </w:pPr>
            <w:r w:rsidRPr="00FD5970">
              <w:rPr>
                <w:rFonts w:ascii="Arial Narrow" w:hAnsi="Arial Narrow" w:cs="Arial"/>
                <w:b/>
                <w:bCs/>
                <w:color w:val="000000"/>
              </w:rPr>
              <w:t>1.</w:t>
            </w:r>
            <w:r w:rsidRPr="00FD5970">
              <w:rPr>
                <w:rFonts w:ascii="Arial Narrow" w:hAnsi="Arial Narrow" w:cs="Arial"/>
                <w:color w:val="000000"/>
              </w:rPr>
              <w:t xml:space="preserve">Instituţia dumneavoastră a elaborat şi publicat informaţiile de interes public, din oficiu, potrivit art.5 din lege, în anul 2015? </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b/>
                <w:color w:val="000000"/>
              </w:rPr>
            </w:pPr>
            <w:r w:rsidRPr="00FD5970">
              <w:rPr>
                <w:rFonts w:ascii="Arial Narrow" w:hAnsi="Arial Narrow" w:cs="Tahoma"/>
                <w:b/>
                <w:color w:val="000000"/>
                <w:szCs w:val="32"/>
              </w:rPr>
              <w:t>A1</w:t>
            </w:r>
          </w:p>
        </w:tc>
        <w:tc>
          <w:tcPr>
            <w:tcW w:w="90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jc w:val="center"/>
              <w:outlineLvl w:val="1"/>
              <w:rPr>
                <w:rFonts w:ascii="Arial Narrow" w:hAnsi="Arial Narrow" w:cs="Arial"/>
                <w:b/>
                <w:color w:val="000000"/>
              </w:rPr>
            </w:pPr>
            <w:r w:rsidRPr="00FD5970">
              <w:rPr>
                <w:rFonts w:ascii="Arial Narrow" w:hAnsi="Arial Narrow" w:cs="Tahoma"/>
                <w:b/>
                <w:bCs/>
                <w:color w:val="000000"/>
                <w:szCs w:val="32"/>
              </w:rPr>
              <w:t>DA</w:t>
            </w:r>
          </w:p>
        </w:tc>
        <w:tc>
          <w:tcPr>
            <w:tcW w:w="16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jc w:val="center"/>
              <w:outlineLvl w:val="1"/>
              <w:rPr>
                <w:rFonts w:ascii="Arial Narrow" w:hAnsi="Arial Narrow" w:cs="Arial"/>
                <w:b/>
                <w:color w:val="000000"/>
              </w:rPr>
            </w:pPr>
            <w:r w:rsidRPr="00FD5970">
              <w:rPr>
                <w:rFonts w:ascii="Arial Narrow" w:hAnsi="Arial Narrow" w:cs="Tahoma"/>
                <w:b/>
                <w:bCs/>
                <w:color w:val="000000"/>
                <w:szCs w:val="32"/>
              </w:rPr>
              <w:t>NU</w:t>
            </w:r>
          </w:p>
        </w:tc>
      </w:tr>
      <w:tr w:rsidR="00FD5970" w:rsidRPr="00FD5970" w:rsidTr="00D6089C">
        <w:trPr>
          <w:cantSplit/>
          <w:trHeight w:val="310"/>
        </w:trPr>
        <w:tc>
          <w:tcPr>
            <w:tcW w:w="5580" w:type="dxa"/>
            <w:gridSpan w:val="2"/>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color w:val="00000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b/>
                <w:color w:val="000000"/>
              </w:rPr>
            </w:pPr>
          </w:p>
        </w:tc>
        <w:tc>
          <w:tcPr>
            <w:tcW w:w="90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jc w:val="center"/>
              <w:outlineLvl w:val="1"/>
              <w:rPr>
                <w:rFonts w:ascii="Arial Narrow" w:hAnsi="Arial Narrow" w:cs="Arial"/>
                <w:b/>
                <w:sz w:val="28"/>
              </w:rPr>
            </w:pPr>
            <w:r w:rsidRPr="00FD5970">
              <w:rPr>
                <w:rFonts w:ascii="Arial Narrow" w:hAnsi="Arial Narrow" w:cs="Arial"/>
                <w:b/>
                <w:sz w:val="28"/>
              </w:rPr>
              <w:t>X</w:t>
            </w:r>
          </w:p>
        </w:tc>
        <w:tc>
          <w:tcPr>
            <w:tcW w:w="1620" w:type="dxa"/>
            <w:tcBorders>
              <w:top w:val="single" w:sz="4" w:space="0" w:color="auto"/>
              <w:left w:val="single" w:sz="4" w:space="0" w:color="auto"/>
              <w:bottom w:val="single" w:sz="4" w:space="0" w:color="auto"/>
              <w:right w:val="single" w:sz="4" w:space="0" w:color="auto"/>
            </w:tcBorders>
          </w:tcPr>
          <w:p w:rsidR="00FD5970" w:rsidRPr="00FD5970" w:rsidRDefault="00FD5970" w:rsidP="00FD5970">
            <w:pPr>
              <w:autoSpaceDE w:val="0"/>
              <w:autoSpaceDN w:val="0"/>
              <w:adjustRightInd w:val="0"/>
              <w:ind w:left="270" w:hanging="270"/>
              <w:outlineLvl w:val="1"/>
              <w:rPr>
                <w:rFonts w:ascii="Arial Narrow" w:hAnsi="Arial Narrow" w:cs="Arial"/>
                <w:b/>
                <w:sz w:val="28"/>
              </w:rPr>
            </w:pPr>
          </w:p>
        </w:tc>
      </w:tr>
      <w:tr w:rsidR="00FD5970" w:rsidRPr="00FD5970" w:rsidTr="00D6089C">
        <w:trPr>
          <w:cantSplit/>
        </w:trPr>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color w:val="000000"/>
              </w:rPr>
            </w:pPr>
            <w:r w:rsidRPr="00FD5970">
              <w:rPr>
                <w:rFonts w:ascii="Arial Narrow" w:hAnsi="Arial Narrow"/>
                <w:b/>
              </w:rPr>
              <w:t>2.</w:t>
            </w:r>
            <w:r w:rsidRPr="00FD5970">
              <w:rPr>
                <w:rFonts w:ascii="Arial Narrow" w:hAnsi="Arial Narrow"/>
                <w:bCs/>
              </w:rPr>
              <w:t xml:space="preserve"> </w:t>
            </w:r>
            <w:r w:rsidRPr="00FD5970">
              <w:rPr>
                <w:rFonts w:ascii="Arial Narrow" w:hAnsi="Arial Narrow"/>
              </w:rPr>
              <w:t>Lista a fost făcută publică prin:</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990"/>
              <w:rPr>
                <w:rFonts w:ascii="Arial Narrow" w:hAnsi="Arial Narrow" w:cs="Arial"/>
              </w:rPr>
            </w:pPr>
            <w:r w:rsidRPr="00FD5970">
              <w:rPr>
                <w:rFonts w:ascii="Arial Narrow" w:hAnsi="Arial Narrow" w:cs="Arial"/>
                <w:color w:val="000000"/>
              </w:rPr>
              <w:t>a. Afişare la sediul instituţiei</w:t>
            </w:r>
            <w:r w:rsidRPr="00FD5970">
              <w:rPr>
                <w:rFonts w:ascii="Arial Narrow" w:hAnsi="Arial Narrow" w:cs="Arial"/>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4"/>
              <w:rPr>
                <w:rFonts w:ascii="Arial Narrow" w:hAnsi="Arial Narrow" w:cs="Arial"/>
                <w:b/>
                <w:bCs/>
                <w:color w:val="000000"/>
              </w:rPr>
            </w:pPr>
            <w:r w:rsidRPr="00FD5970">
              <w:rPr>
                <w:rFonts w:ascii="Arial Narrow" w:hAnsi="Arial Narrow" w:cs="Arial"/>
                <w:b/>
                <w:bCs/>
                <w:color w:val="000000"/>
              </w:rPr>
              <w:t>A2_1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jc w:val="center"/>
              <w:rPr>
                <w:rFonts w:ascii="Arial Narrow" w:hAnsi="Arial Narrow" w:cs="Arial"/>
                <w:color w:val="000000"/>
              </w:rPr>
            </w:pPr>
            <w:r w:rsidRPr="00FD5970">
              <w:rPr>
                <w:rFonts w:ascii="Arial Narrow" w:hAnsi="Arial Narrow"/>
                <w:b/>
                <w:bCs/>
                <w:color w:val="000000"/>
              </w:rPr>
              <w:t>DA</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990"/>
              <w:rPr>
                <w:rFonts w:ascii="Arial Narrow" w:hAnsi="Arial Narrow" w:cs="Arial"/>
              </w:rPr>
            </w:pPr>
            <w:r w:rsidRPr="00FD5970">
              <w:rPr>
                <w:rFonts w:ascii="Arial Narrow" w:hAnsi="Arial Narrow" w:cs="Arial"/>
                <w:color w:val="000000"/>
              </w:rPr>
              <w:t xml:space="preserve">b. Monitorul Oficial al României </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bCs/>
                <w:color w:val="000000"/>
              </w:rPr>
            </w:pPr>
            <w:r w:rsidRPr="00FD5970">
              <w:rPr>
                <w:rFonts w:ascii="Arial Narrow" w:hAnsi="Arial Narrow" w:cs="Arial"/>
                <w:b/>
                <w:bCs/>
                <w:color w:val="000000"/>
              </w:rPr>
              <w:t>A2_2</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jc w:val="center"/>
              <w:rPr>
                <w:rFonts w:ascii="Arial Narrow" w:hAnsi="Arial Narrow" w:cs="Arial"/>
                <w:color w:val="000000"/>
              </w:rPr>
            </w:pPr>
            <w:r w:rsidRPr="00FD5970">
              <w:rPr>
                <w:rFonts w:ascii="Arial Narrow" w:hAnsi="Arial Narrow"/>
                <w:b/>
                <w:bCs/>
                <w:color w:val="000000"/>
              </w:rPr>
              <w:t>NU</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990"/>
              <w:rPr>
                <w:rFonts w:ascii="Arial Narrow" w:hAnsi="Arial Narrow" w:cs="Arial"/>
              </w:rPr>
            </w:pPr>
            <w:r w:rsidRPr="00FD5970">
              <w:rPr>
                <w:rFonts w:ascii="Arial Narrow" w:hAnsi="Arial Narrow" w:cs="Arial"/>
                <w:color w:val="000000"/>
              </w:rPr>
              <w:t>c. Mass-media</w:t>
            </w:r>
            <w:r w:rsidRPr="00FD5970">
              <w:rPr>
                <w:rFonts w:ascii="Arial Narrow" w:hAnsi="Arial Narrow" w:cs="Arial"/>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7"/>
              <w:rPr>
                <w:rFonts w:ascii="Arial Narrow" w:hAnsi="Arial Narrow" w:cs="Arial"/>
                <w:b/>
                <w:bCs/>
                <w:color w:val="000000"/>
              </w:rPr>
            </w:pPr>
            <w:r w:rsidRPr="00FD5970">
              <w:rPr>
                <w:rFonts w:ascii="Arial Narrow" w:hAnsi="Arial Narrow" w:cs="Arial"/>
                <w:b/>
                <w:bCs/>
                <w:color w:val="000000"/>
              </w:rPr>
              <w:t>A2_3</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1E7F40" w:rsidP="00FD5970">
            <w:pPr>
              <w:jc w:val="center"/>
              <w:rPr>
                <w:rFonts w:ascii="Arial Narrow" w:hAnsi="Arial Narrow" w:cs="Arial"/>
                <w:color w:val="000000"/>
              </w:rPr>
            </w:pPr>
            <w:r>
              <w:rPr>
                <w:rFonts w:ascii="Arial Narrow" w:hAnsi="Arial Narrow"/>
                <w:b/>
                <w:bCs/>
                <w:color w:val="000000"/>
              </w:rPr>
              <w:t>NU</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990"/>
              <w:rPr>
                <w:rFonts w:ascii="Arial Narrow" w:hAnsi="Arial Narrow" w:cs="Arial"/>
              </w:rPr>
            </w:pPr>
            <w:r w:rsidRPr="00FD5970">
              <w:rPr>
                <w:rFonts w:ascii="Arial Narrow" w:hAnsi="Arial Narrow" w:cs="Arial"/>
                <w:color w:val="000000"/>
              </w:rPr>
              <w:t>d. Publicaţiile proprii</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bCs/>
                <w:color w:val="000000"/>
              </w:rPr>
            </w:pPr>
            <w:r w:rsidRPr="00FD5970">
              <w:rPr>
                <w:rFonts w:ascii="Arial Narrow" w:hAnsi="Arial Narrow" w:cs="Arial"/>
                <w:b/>
                <w:bCs/>
                <w:color w:val="000000"/>
              </w:rPr>
              <w:t>A2_4</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D5970" w:rsidRPr="00FD5970" w:rsidRDefault="00FD5970" w:rsidP="00FD5970">
            <w:pPr>
              <w:ind w:left="1080"/>
              <w:jc w:val="center"/>
              <w:rPr>
                <w:rFonts w:ascii="Arial Narrow" w:hAnsi="Arial Narrow" w:cs="Arial"/>
                <w:color w:val="000000"/>
              </w:rPr>
            </w:pP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990"/>
              <w:rPr>
                <w:rFonts w:ascii="Arial Narrow" w:hAnsi="Arial Narrow" w:cs="Arial"/>
              </w:rPr>
            </w:pPr>
            <w:r w:rsidRPr="00FD5970">
              <w:rPr>
                <w:rFonts w:ascii="Arial Narrow" w:hAnsi="Arial Narrow" w:cs="Arial"/>
                <w:color w:val="000000"/>
              </w:rPr>
              <w:t>e. Pagina de Internet proprie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bCs/>
                <w:color w:val="000000"/>
              </w:rPr>
            </w:pPr>
            <w:r w:rsidRPr="00FD5970">
              <w:rPr>
                <w:rFonts w:ascii="Arial Narrow" w:hAnsi="Arial Narrow" w:cs="Arial"/>
                <w:b/>
                <w:bCs/>
                <w:color w:val="000000"/>
              </w:rPr>
              <w:t>A2_5</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jc w:val="center"/>
              <w:rPr>
                <w:rFonts w:ascii="Arial Narrow" w:hAnsi="Arial Narrow" w:cs="Arial"/>
                <w:color w:val="000000"/>
              </w:rPr>
            </w:pPr>
            <w:r w:rsidRPr="00FD5970">
              <w:rPr>
                <w:rFonts w:ascii="Arial Narrow" w:hAnsi="Arial Narrow"/>
                <w:b/>
                <w:bCs/>
                <w:color w:val="000000"/>
              </w:rPr>
              <w:t>DA</w:t>
            </w:r>
          </w:p>
        </w:tc>
      </w:tr>
      <w:tr w:rsidR="00FD5970" w:rsidRPr="00FD5970" w:rsidTr="00D6089C">
        <w:trPr>
          <w:cantSplit/>
          <w:trHeight w:val="548"/>
        </w:trPr>
        <w:tc>
          <w:tcPr>
            <w:tcW w:w="5580" w:type="dxa"/>
            <w:gridSpan w:val="2"/>
            <w:vMerge w:val="restart"/>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color w:val="000000"/>
              </w:rPr>
            </w:pPr>
            <w:r w:rsidRPr="00FD5970">
              <w:rPr>
                <w:rFonts w:ascii="Arial Narrow" w:hAnsi="Arial Narrow" w:cs="Arial"/>
                <w:b/>
                <w:bCs/>
                <w:color w:val="000000"/>
              </w:rPr>
              <w:t xml:space="preserve">3. </w:t>
            </w:r>
            <w:r w:rsidRPr="00FD5970">
              <w:rPr>
                <w:rFonts w:ascii="Arial Narrow" w:hAnsi="Arial Narrow" w:cs="Arial"/>
                <w:color w:val="000000"/>
              </w:rPr>
              <w:t>Instituţia d-voastră a organizat un punct de  informare –documentare, potrivit art.5 , paragraful 4, litera b din Legea 544/2001 şi art.8, paragraful 1 din Normele Metodologice de aplicare a Legii nr.544/2001 ?</w:t>
            </w: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b/>
                <w:bCs/>
                <w:color w:val="000000"/>
              </w:rPr>
            </w:pPr>
            <w:r w:rsidRPr="00FD5970">
              <w:rPr>
                <w:rFonts w:ascii="Arial Narrow" w:hAnsi="Arial Narrow" w:cs="Arial"/>
                <w:b/>
                <w:bCs/>
                <w:color w:val="000000"/>
              </w:rPr>
              <w:t>A3</w:t>
            </w:r>
          </w:p>
        </w:tc>
        <w:tc>
          <w:tcPr>
            <w:tcW w:w="900" w:type="dxa"/>
            <w:tcBorders>
              <w:top w:val="single" w:sz="4" w:space="0" w:color="auto"/>
              <w:left w:val="single" w:sz="4" w:space="0" w:color="auto"/>
              <w:bottom w:val="single" w:sz="4" w:space="0" w:color="auto"/>
              <w:right w:val="single" w:sz="4" w:space="0" w:color="auto"/>
            </w:tcBorders>
            <w:vAlign w:val="center"/>
          </w:tcPr>
          <w:p w:rsidR="00FD5970" w:rsidRPr="00FD5970" w:rsidRDefault="00FD5970" w:rsidP="00FD5970">
            <w:pPr>
              <w:autoSpaceDE w:val="0"/>
              <w:autoSpaceDN w:val="0"/>
              <w:adjustRightInd w:val="0"/>
              <w:ind w:left="360"/>
              <w:jc w:val="center"/>
              <w:outlineLvl w:val="1"/>
              <w:rPr>
                <w:rFonts w:ascii="Arial Narrow" w:hAnsi="Arial Narrow" w:cs="Arial"/>
                <w:b/>
                <w:bCs/>
                <w:color w:val="000000"/>
              </w:rPr>
            </w:pPr>
          </w:p>
          <w:p w:rsidR="00FD5970" w:rsidRPr="00FD5970" w:rsidRDefault="00FD5970" w:rsidP="00FD5970">
            <w:pPr>
              <w:autoSpaceDE w:val="0"/>
              <w:autoSpaceDN w:val="0"/>
              <w:adjustRightInd w:val="0"/>
              <w:ind w:left="270" w:hanging="270"/>
              <w:outlineLvl w:val="1"/>
              <w:rPr>
                <w:rFonts w:ascii="Arial Narrow" w:hAnsi="Arial Narrow" w:cs="Arial"/>
                <w:b/>
                <w:bCs/>
                <w:color w:val="000000"/>
              </w:rPr>
            </w:pPr>
            <w:r w:rsidRPr="00FD5970">
              <w:rPr>
                <w:rFonts w:ascii="Arial Narrow" w:hAnsi="Arial Narrow" w:cs="Arial"/>
                <w:b/>
                <w:bCs/>
                <w:color w:val="000000"/>
              </w:rPr>
              <w:t xml:space="preserve">    DA</w:t>
            </w:r>
          </w:p>
        </w:tc>
        <w:tc>
          <w:tcPr>
            <w:tcW w:w="1620" w:type="dxa"/>
            <w:tcBorders>
              <w:top w:val="single" w:sz="4" w:space="0" w:color="auto"/>
              <w:left w:val="single" w:sz="4" w:space="0" w:color="auto"/>
              <w:bottom w:val="single" w:sz="4" w:space="0" w:color="auto"/>
              <w:right w:val="single" w:sz="4" w:space="0" w:color="auto"/>
            </w:tcBorders>
            <w:vAlign w:val="center"/>
          </w:tcPr>
          <w:p w:rsidR="00FD5970" w:rsidRPr="00FD5970" w:rsidRDefault="00FD5970" w:rsidP="00FD5970">
            <w:pPr>
              <w:autoSpaceDE w:val="0"/>
              <w:autoSpaceDN w:val="0"/>
              <w:adjustRightInd w:val="0"/>
              <w:ind w:left="360"/>
              <w:jc w:val="center"/>
              <w:outlineLvl w:val="1"/>
              <w:rPr>
                <w:rFonts w:ascii="Arial Narrow" w:hAnsi="Arial Narrow" w:cs="Arial"/>
                <w:b/>
                <w:bCs/>
                <w:color w:val="000000"/>
              </w:rPr>
            </w:pPr>
          </w:p>
          <w:p w:rsidR="00FD5970" w:rsidRPr="00FD5970" w:rsidRDefault="00FD5970" w:rsidP="00FD5970">
            <w:pPr>
              <w:autoSpaceDE w:val="0"/>
              <w:autoSpaceDN w:val="0"/>
              <w:adjustRightInd w:val="0"/>
              <w:ind w:left="360"/>
              <w:jc w:val="center"/>
              <w:outlineLvl w:val="1"/>
              <w:rPr>
                <w:rFonts w:ascii="Arial Narrow" w:hAnsi="Arial Narrow" w:cs="Arial"/>
                <w:b/>
                <w:bCs/>
                <w:color w:val="000000"/>
              </w:rPr>
            </w:pPr>
            <w:r w:rsidRPr="00FD5970">
              <w:rPr>
                <w:rFonts w:ascii="Arial Narrow" w:hAnsi="Arial Narrow" w:cs="Arial"/>
                <w:b/>
                <w:bCs/>
                <w:color w:val="000000"/>
              </w:rPr>
              <w:t>NU</w:t>
            </w:r>
          </w:p>
        </w:tc>
      </w:tr>
      <w:tr w:rsidR="00FD5970" w:rsidRPr="00FD5970" w:rsidTr="00D6089C">
        <w:trPr>
          <w:cantSplit/>
          <w:trHeight w:val="547"/>
        </w:trPr>
        <w:tc>
          <w:tcPr>
            <w:tcW w:w="5580" w:type="dxa"/>
            <w:gridSpan w:val="2"/>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color w:val="000000"/>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b/>
                <w:bCs/>
                <w:color w:val="000000"/>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autoSpaceDE w:val="0"/>
              <w:autoSpaceDN w:val="0"/>
              <w:adjustRightInd w:val="0"/>
              <w:jc w:val="center"/>
              <w:outlineLvl w:val="1"/>
              <w:rPr>
                <w:rFonts w:ascii="Arial Narrow" w:hAnsi="Arial Narrow" w:cs="Arial"/>
                <w:color w:val="000000"/>
              </w:rPr>
            </w:pPr>
            <w:r w:rsidRPr="00FD5970">
              <w:rPr>
                <w:rFonts w:ascii="Arial Narrow" w:hAnsi="Arial Narrow" w:cs="Arial"/>
                <w:b/>
                <w:sz w:val="28"/>
              </w:rPr>
              <w:t>X</w:t>
            </w:r>
          </w:p>
        </w:tc>
        <w:tc>
          <w:tcPr>
            <w:tcW w:w="1620" w:type="dxa"/>
            <w:tcBorders>
              <w:top w:val="single" w:sz="4" w:space="0" w:color="auto"/>
              <w:left w:val="single" w:sz="4" w:space="0" w:color="auto"/>
              <w:bottom w:val="single" w:sz="4" w:space="0" w:color="auto"/>
              <w:right w:val="single" w:sz="4" w:space="0" w:color="auto"/>
            </w:tcBorders>
            <w:vAlign w:val="center"/>
          </w:tcPr>
          <w:p w:rsidR="00FD5970" w:rsidRPr="00FD5970" w:rsidRDefault="00FD5970" w:rsidP="00FD5970">
            <w:pPr>
              <w:autoSpaceDE w:val="0"/>
              <w:autoSpaceDN w:val="0"/>
              <w:adjustRightInd w:val="0"/>
              <w:ind w:left="360"/>
              <w:jc w:val="center"/>
              <w:outlineLvl w:val="1"/>
              <w:rPr>
                <w:rFonts w:ascii="Arial Narrow" w:hAnsi="Arial Narrow" w:cs="Arial"/>
                <w:color w:val="000000"/>
              </w:rPr>
            </w:pP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outlineLvl w:val="1"/>
              <w:rPr>
                <w:rFonts w:ascii="Arial Narrow" w:hAnsi="Arial Narrow" w:cs="Arial"/>
              </w:rPr>
            </w:pPr>
            <w:r w:rsidRPr="00FD5970">
              <w:rPr>
                <w:rFonts w:ascii="Arial Narrow" w:hAnsi="Arial Narrow" w:cs="Tahoma"/>
                <w:b/>
                <w:bCs/>
              </w:rPr>
              <w:t>4.</w:t>
            </w:r>
            <w:r w:rsidRPr="00FD5970">
              <w:rPr>
                <w:rFonts w:ascii="Arial Narrow" w:hAnsi="Arial Narrow" w:cs="Tahoma"/>
              </w:rPr>
              <w:t xml:space="preserve"> Numărul de vizitatori (estimativ) ai punctelor de informare – documentare în anul 2015</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A4</w:t>
            </w:r>
          </w:p>
        </w:tc>
        <w:tc>
          <w:tcPr>
            <w:tcW w:w="252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sz w:val="22"/>
                <w:szCs w:val="22"/>
              </w:rPr>
            </w:pPr>
            <w:r w:rsidRPr="00FD5970">
              <w:rPr>
                <w:rFonts w:ascii="Arial Narrow" w:hAnsi="Arial Narrow" w:cs="Arial"/>
                <w:b/>
                <w:sz w:val="22"/>
                <w:szCs w:val="22"/>
              </w:rPr>
              <w:t xml:space="preserve">   693.294  – vizitatori unici pe site-ul </w:t>
            </w:r>
            <w:proofErr w:type="spellStart"/>
            <w:r w:rsidRPr="00FD5970">
              <w:rPr>
                <w:rFonts w:ascii="Arial Narrow" w:hAnsi="Arial Narrow" w:cs="Arial"/>
                <w:b/>
                <w:sz w:val="22"/>
                <w:szCs w:val="22"/>
              </w:rPr>
              <w:t>onrc.ro</w:t>
            </w:r>
            <w:proofErr w:type="spellEnd"/>
          </w:p>
          <w:p w:rsidR="00FD5970" w:rsidRPr="00FD5970" w:rsidRDefault="00FD5970" w:rsidP="00FD5970">
            <w:pPr>
              <w:rPr>
                <w:rFonts w:ascii="Arial Narrow" w:hAnsi="Arial Narrow" w:cs="Arial"/>
                <w:b/>
                <w:sz w:val="22"/>
                <w:szCs w:val="22"/>
              </w:rPr>
            </w:pPr>
            <w:r w:rsidRPr="00FD5970">
              <w:rPr>
                <w:rFonts w:ascii="Arial Narrow" w:hAnsi="Arial Narrow" w:cs="Arial"/>
                <w:b/>
                <w:sz w:val="22"/>
                <w:szCs w:val="22"/>
              </w:rPr>
              <w:t xml:space="preserve">1.559.263 – accesări ale site-ului </w:t>
            </w:r>
            <w:proofErr w:type="spellStart"/>
            <w:r w:rsidRPr="00FD5970">
              <w:rPr>
                <w:rFonts w:ascii="Arial Narrow" w:hAnsi="Arial Narrow" w:cs="Arial"/>
                <w:b/>
                <w:sz w:val="22"/>
                <w:szCs w:val="22"/>
              </w:rPr>
              <w:t>onrc.ro</w:t>
            </w:r>
            <w:proofErr w:type="spellEnd"/>
          </w:p>
          <w:p w:rsidR="00FD5970" w:rsidRPr="00FD5970" w:rsidRDefault="00FD5970" w:rsidP="00FD5970">
            <w:pPr>
              <w:rPr>
                <w:rFonts w:ascii="Arial Narrow" w:hAnsi="Arial Narrow" w:cs="Arial"/>
                <w:sz w:val="20"/>
                <w:szCs w:val="20"/>
              </w:rPr>
            </w:pPr>
            <w:r w:rsidRPr="00FD5970">
              <w:rPr>
                <w:rFonts w:ascii="Arial Narrow" w:hAnsi="Arial Narrow" w:cs="Arial"/>
                <w:b/>
                <w:color w:val="FF0000"/>
                <w:sz w:val="22"/>
                <w:szCs w:val="22"/>
              </w:rPr>
              <w:t xml:space="preserve">   </w:t>
            </w:r>
            <w:r w:rsidRPr="00FD5970">
              <w:rPr>
                <w:rFonts w:ascii="Arial Narrow" w:hAnsi="Arial Narrow" w:cs="Arial"/>
                <w:b/>
                <w:sz w:val="22"/>
                <w:szCs w:val="22"/>
              </w:rPr>
              <w:t>183.312 – vizitatori în locaţiile ORCT</w:t>
            </w:r>
          </w:p>
        </w:tc>
      </w:tr>
      <w:tr w:rsidR="00FD5970" w:rsidRPr="00FD5970" w:rsidTr="00D6089C">
        <w:trPr>
          <w:cantSplit/>
        </w:trPr>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Tahoma"/>
                <w:b/>
                <w:sz w:val="28"/>
                <w:szCs w:val="28"/>
              </w:rPr>
            </w:pPr>
            <w:r w:rsidRPr="00FD5970">
              <w:rPr>
                <w:rFonts w:ascii="Arial Narrow" w:hAnsi="Arial Narrow" w:cs="Tahoma"/>
                <w:b/>
                <w:sz w:val="28"/>
                <w:szCs w:val="28"/>
              </w:rPr>
              <w:t xml:space="preserve">B. Solicitări înregistrate de informaţii de interes public </w:t>
            </w:r>
          </w:p>
        </w:tc>
      </w:tr>
      <w:tr w:rsidR="00FD5970" w:rsidRPr="00FD5970" w:rsidTr="00D6089C">
        <w:trPr>
          <w:cantSplit/>
        </w:trPr>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b/>
                <w:bCs/>
                <w:color w:val="000000"/>
              </w:rPr>
            </w:pPr>
            <w:r w:rsidRPr="00FD5970">
              <w:rPr>
                <w:rFonts w:ascii="Arial Narrow" w:hAnsi="Arial Narrow" w:cs="Arial"/>
                <w:b/>
                <w:color w:val="000000"/>
              </w:rPr>
              <w:t xml:space="preserve">1. </w:t>
            </w:r>
            <w:r w:rsidRPr="00FD5970">
              <w:rPr>
                <w:rFonts w:ascii="Arial Narrow" w:hAnsi="Arial Narrow" w:cs="Arial"/>
                <w:color w:val="000000"/>
              </w:rPr>
              <w:t xml:space="preserve">Numărul total de solicitări înregistrate, în 2015,  departajat pe </w:t>
            </w:r>
            <w:r w:rsidRPr="00FD5970">
              <w:rPr>
                <w:rFonts w:ascii="Arial Narrow" w:hAnsi="Arial Narrow" w:cs="Arial"/>
                <w:b/>
                <w:bCs/>
                <w:color w:val="000000"/>
              </w:rPr>
              <w:t xml:space="preserve">domenii de interes:       </w:t>
            </w:r>
          </w:p>
          <w:p w:rsidR="00FD5970" w:rsidRPr="00FD5970" w:rsidRDefault="00FD5970" w:rsidP="00FD5970">
            <w:r w:rsidRPr="00FD5970">
              <w:rPr>
                <w:rFonts w:ascii="Arial Narrow" w:hAnsi="Arial Narrow" w:cs="Arial"/>
                <w:b/>
                <w:color w:val="000000"/>
              </w:rPr>
              <w:t xml:space="preserve">(nu include solicitările de informaţii redirecţionate spre soluţionare altor instituţii)    </w:t>
            </w:r>
            <w:r w:rsidRPr="00FD5970">
              <w:rPr>
                <w:rFonts w:ascii="Arial Narrow" w:hAnsi="Arial Narrow" w:cs="Arial"/>
                <w:b/>
              </w:rPr>
              <w:t>121</w:t>
            </w:r>
          </w:p>
        </w:tc>
      </w:tr>
      <w:tr w:rsidR="00FD5970" w:rsidRPr="00FD5970" w:rsidTr="00D6089C">
        <w:trPr>
          <w:cantSplit/>
        </w:trPr>
        <w:tc>
          <w:tcPr>
            <w:tcW w:w="5747" w:type="dxa"/>
            <w:gridSpan w:val="3"/>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rPr>
            </w:pPr>
            <w:r w:rsidRPr="00FD5970">
              <w:rPr>
                <w:rFonts w:ascii="Arial Narrow" w:hAnsi="Arial Narrow" w:cs="Arial"/>
              </w:rPr>
              <w:t xml:space="preserve"> a. Utilizarea banilor publici (contracte, investiţii, cheltuieli  </w:t>
            </w:r>
            <w:proofErr w:type="spellStart"/>
            <w:r w:rsidRPr="00FD5970">
              <w:rPr>
                <w:rFonts w:ascii="Arial Narrow" w:hAnsi="Arial Narrow" w:cs="Arial"/>
              </w:rPr>
              <w:t>etc</w:t>
            </w:r>
            <w:proofErr w:type="spellEnd"/>
            <w:r w:rsidRPr="00FD5970">
              <w:rPr>
                <w:rFonts w:ascii="Arial Narrow" w:hAnsi="Arial Narrow" w:cs="Arial"/>
              </w:rPr>
              <w:t xml:space="preserve">)            </w:t>
            </w:r>
          </w:p>
        </w:tc>
        <w:tc>
          <w:tcPr>
            <w:tcW w:w="913"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jc w:val="both"/>
              <w:outlineLvl w:val="2"/>
              <w:rPr>
                <w:rFonts w:ascii="Arial Narrow" w:hAnsi="Arial Narrow" w:cs="Arial"/>
                <w:b/>
                <w:bCs/>
              </w:rPr>
            </w:pPr>
            <w:r w:rsidRPr="00FD5970">
              <w:rPr>
                <w:rFonts w:ascii="Arial Narrow" w:hAnsi="Arial Narrow" w:cs="Arial"/>
                <w:b/>
                <w:bCs/>
              </w:rPr>
              <w:t>B1_1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b/>
                <w:color w:val="FF0000"/>
              </w:rPr>
            </w:pPr>
            <w:r w:rsidRPr="00FD5970">
              <w:rPr>
                <w:rFonts w:ascii="Arial Narrow" w:hAnsi="Arial Narrow" w:cs="Arial"/>
                <w:b/>
              </w:rPr>
              <w:t xml:space="preserve"> 1    </w:t>
            </w:r>
          </w:p>
        </w:tc>
      </w:tr>
      <w:tr w:rsidR="00FD5970" w:rsidRPr="00FD5970" w:rsidTr="00D6089C">
        <w:trPr>
          <w:cantSplit/>
        </w:trPr>
        <w:tc>
          <w:tcPr>
            <w:tcW w:w="5747" w:type="dxa"/>
            <w:gridSpan w:val="3"/>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rPr>
            </w:pPr>
            <w:r w:rsidRPr="00FD5970">
              <w:rPr>
                <w:rFonts w:ascii="Arial Narrow" w:hAnsi="Arial Narrow" w:cs="Arial"/>
              </w:rPr>
              <w:t xml:space="preserve"> b. Modul de îndeplinire a atribuţiilor instituţiei publice </w:t>
            </w:r>
          </w:p>
        </w:tc>
        <w:tc>
          <w:tcPr>
            <w:tcW w:w="913"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b/>
                <w:bCs/>
              </w:rPr>
            </w:pPr>
            <w:r w:rsidRPr="00FD5970">
              <w:rPr>
                <w:rFonts w:ascii="Arial Narrow" w:hAnsi="Arial Narrow" w:cs="Arial"/>
                <w:b/>
                <w:bCs/>
              </w:rPr>
              <w:t>B1_2</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b/>
                <w:color w:val="FF0000"/>
              </w:rPr>
            </w:pPr>
            <w:r w:rsidRPr="00FD5970">
              <w:rPr>
                <w:rFonts w:ascii="Arial Narrow" w:hAnsi="Arial Narrow" w:cs="Arial"/>
                <w:b/>
              </w:rPr>
              <w:t>120</w:t>
            </w:r>
          </w:p>
        </w:tc>
      </w:tr>
      <w:tr w:rsidR="00FD5970" w:rsidRPr="00FD5970" w:rsidTr="00D6089C">
        <w:trPr>
          <w:cantSplit/>
        </w:trPr>
        <w:tc>
          <w:tcPr>
            <w:tcW w:w="5747" w:type="dxa"/>
            <w:gridSpan w:val="3"/>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rPr>
            </w:pPr>
            <w:r w:rsidRPr="00FD5970">
              <w:rPr>
                <w:rFonts w:ascii="Arial Narrow" w:hAnsi="Arial Narrow" w:cs="Arial"/>
              </w:rPr>
              <w:t xml:space="preserve"> c. Acte normative, reglementări</w:t>
            </w:r>
          </w:p>
        </w:tc>
        <w:tc>
          <w:tcPr>
            <w:tcW w:w="913"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b/>
                <w:bCs/>
              </w:rPr>
            </w:pPr>
            <w:r w:rsidRPr="00FD5970">
              <w:rPr>
                <w:rFonts w:ascii="Arial Narrow" w:hAnsi="Arial Narrow" w:cs="Arial"/>
                <w:b/>
                <w:bCs/>
              </w:rPr>
              <w:t>B1_3</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b/>
                <w:color w:val="FF0000"/>
              </w:rPr>
            </w:pPr>
          </w:p>
        </w:tc>
      </w:tr>
      <w:tr w:rsidR="00FD5970" w:rsidRPr="00FD5970" w:rsidTr="00D6089C">
        <w:trPr>
          <w:cantSplit/>
        </w:trPr>
        <w:tc>
          <w:tcPr>
            <w:tcW w:w="5747" w:type="dxa"/>
            <w:gridSpan w:val="3"/>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rPr>
            </w:pPr>
            <w:r w:rsidRPr="00FD5970">
              <w:rPr>
                <w:rFonts w:ascii="Arial Narrow" w:hAnsi="Arial Narrow" w:cs="Arial"/>
              </w:rPr>
              <w:t xml:space="preserve"> d. Activitatea liderilor instituţiei</w:t>
            </w:r>
          </w:p>
        </w:tc>
        <w:tc>
          <w:tcPr>
            <w:tcW w:w="913"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b/>
                <w:bCs/>
              </w:rPr>
            </w:pPr>
            <w:r w:rsidRPr="00FD5970">
              <w:rPr>
                <w:rFonts w:ascii="Arial Narrow" w:hAnsi="Arial Narrow" w:cs="Arial"/>
                <w:b/>
                <w:bCs/>
              </w:rPr>
              <w:t>B1_4</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5747" w:type="dxa"/>
            <w:gridSpan w:val="3"/>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rPr>
            </w:pPr>
            <w:r w:rsidRPr="00FD5970">
              <w:rPr>
                <w:rFonts w:ascii="Arial Narrow" w:hAnsi="Arial Narrow" w:cs="Arial"/>
              </w:rPr>
              <w:t xml:space="preserve"> e. Informaţii privind modul de aplicare a Legii nr.544</w:t>
            </w:r>
          </w:p>
        </w:tc>
        <w:tc>
          <w:tcPr>
            <w:tcW w:w="913"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b/>
                <w:bCs/>
              </w:rPr>
            </w:pPr>
            <w:r w:rsidRPr="00FD5970">
              <w:rPr>
                <w:rFonts w:ascii="Arial Narrow" w:hAnsi="Arial Narrow" w:cs="Arial"/>
                <w:b/>
                <w:bCs/>
              </w:rPr>
              <w:t>B1_5</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5747" w:type="dxa"/>
            <w:gridSpan w:val="3"/>
            <w:tcBorders>
              <w:top w:val="single" w:sz="4" w:space="0" w:color="auto"/>
              <w:left w:val="single" w:sz="4" w:space="0" w:color="auto"/>
              <w:bottom w:val="single" w:sz="4" w:space="0" w:color="auto"/>
              <w:right w:val="single" w:sz="4" w:space="0" w:color="auto"/>
            </w:tcBorders>
          </w:tcPr>
          <w:p w:rsidR="00FD5970" w:rsidRPr="00FD5970" w:rsidRDefault="00FD5970" w:rsidP="00FD5970">
            <w:pPr>
              <w:jc w:val="both"/>
              <w:rPr>
                <w:rFonts w:ascii="Arial Narrow" w:hAnsi="Arial Narrow" w:cs="Arial"/>
              </w:rPr>
            </w:pPr>
            <w:r w:rsidRPr="00FD5970">
              <w:rPr>
                <w:rFonts w:ascii="Arial Narrow" w:hAnsi="Arial Narrow" w:cs="Arial"/>
              </w:rPr>
              <w:t xml:space="preserve"> f. Altele (se precizează care)</w:t>
            </w:r>
          </w:p>
          <w:p w:rsidR="00FD5970" w:rsidRPr="00FD5970" w:rsidRDefault="00FD5970" w:rsidP="00FD5970">
            <w:pPr>
              <w:jc w:val="both"/>
              <w:rPr>
                <w:rFonts w:ascii="Arial Narrow" w:hAnsi="Arial Narrow" w:cs="Arial"/>
              </w:rPr>
            </w:pPr>
          </w:p>
        </w:tc>
        <w:tc>
          <w:tcPr>
            <w:tcW w:w="913"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b/>
                <w:bCs/>
              </w:rPr>
            </w:pPr>
            <w:r w:rsidRPr="00FD5970">
              <w:rPr>
                <w:rFonts w:ascii="Arial Narrow" w:hAnsi="Arial Narrow" w:cs="Arial"/>
                <w:b/>
                <w:bCs/>
              </w:rPr>
              <w:t>B1_6</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color w:val="000000"/>
              </w:rPr>
            </w:pPr>
            <w:r w:rsidRPr="00FD5970">
              <w:rPr>
                <w:rFonts w:ascii="Arial Narrow" w:hAnsi="Arial Narrow" w:cs="Arial"/>
                <w:b/>
                <w:color w:val="000000"/>
              </w:rPr>
              <w:t xml:space="preserve">2. </w:t>
            </w:r>
            <w:r w:rsidRPr="00FD5970">
              <w:rPr>
                <w:rFonts w:ascii="Arial Narrow" w:hAnsi="Arial Narrow" w:cs="Arial"/>
                <w:color w:val="000000"/>
              </w:rPr>
              <w:t xml:space="preserve">Numărul total de solicitări înregistrate, în 2015,  departajat după </w:t>
            </w:r>
            <w:r w:rsidRPr="00FD5970">
              <w:rPr>
                <w:rFonts w:ascii="Arial Narrow" w:hAnsi="Arial Narrow" w:cs="Arial"/>
                <w:b/>
                <w:iCs/>
                <w:color w:val="000000"/>
              </w:rPr>
              <w:t>modalitatea de soluţionare</w:t>
            </w:r>
            <w:r w:rsidRPr="00FD5970">
              <w:rPr>
                <w:rFonts w:ascii="Arial Narrow" w:hAnsi="Arial Narrow" w:cs="Arial"/>
                <w:iCs/>
                <w:color w:val="000000"/>
              </w:rPr>
              <w:t xml:space="preserve"> a acestora: </w:t>
            </w:r>
            <w:r w:rsidRPr="00FD5970">
              <w:rPr>
                <w:rFonts w:ascii="Arial Narrow" w:hAnsi="Arial Narrow" w:cs="Arial"/>
                <w:b/>
                <w:iCs/>
              </w:rPr>
              <w:t>121</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color w:val="000000"/>
              </w:rPr>
            </w:pPr>
            <w:r w:rsidRPr="00FD5970">
              <w:rPr>
                <w:rFonts w:ascii="Arial Narrow" w:hAnsi="Arial Narrow" w:cs="Arial"/>
                <w:color w:val="000000"/>
              </w:rPr>
              <w:t xml:space="preserve">a. Numărul de solicitări înregistrate </w:t>
            </w:r>
            <w:r w:rsidRPr="00FD5970">
              <w:rPr>
                <w:rFonts w:ascii="Arial Narrow" w:hAnsi="Arial Narrow" w:cs="Arial"/>
                <w:bCs/>
                <w:color w:val="000000"/>
              </w:rPr>
              <w:t>rezolvate favorabil</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b/>
                <w:color w:val="FF0000"/>
              </w:rPr>
            </w:pPr>
            <w:r w:rsidRPr="00FD5970">
              <w:rPr>
                <w:rFonts w:ascii="Arial Narrow" w:hAnsi="Arial Narrow" w:cs="Arial"/>
                <w:b/>
              </w:rPr>
              <w:t>121</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color w:val="000000"/>
              </w:rPr>
            </w:pPr>
            <w:r w:rsidRPr="00FD5970">
              <w:rPr>
                <w:rFonts w:ascii="Arial Narrow" w:hAnsi="Arial Narrow" w:cs="Arial"/>
                <w:color w:val="000000"/>
              </w:rPr>
              <w:t>b. Solicitări înregistrate redirecţionate către soluţionare altor instituţii</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B2_2</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val="restart"/>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color w:val="000000"/>
              </w:rPr>
              <w:t xml:space="preserve"> c. Numărul de solicitări înregistrate </w:t>
            </w:r>
            <w:r w:rsidRPr="00FD5970">
              <w:rPr>
                <w:rFonts w:ascii="Arial Narrow" w:hAnsi="Arial Narrow" w:cs="Arial"/>
                <w:bCs/>
                <w:color w:val="000000"/>
              </w:rPr>
              <w:t>respinse,</w:t>
            </w:r>
            <w:r w:rsidRPr="00FD5970">
              <w:rPr>
                <w:rFonts w:ascii="Arial Narrow" w:hAnsi="Arial Narrow" w:cs="Arial"/>
                <w:color w:val="000000"/>
              </w:rPr>
              <w:t xml:space="preserve">  din motivul</w:t>
            </w:r>
            <w:r w:rsidRPr="00FD5970">
              <w:rPr>
                <w:rFonts w:ascii="Arial Narrow" w:hAnsi="Arial Narrow" w:cs="Arial"/>
                <w:iCs/>
                <w:color w:val="000000"/>
              </w:rPr>
              <w:t>:</w:t>
            </w: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jc w:val="both"/>
              <w:rPr>
                <w:rFonts w:ascii="Arial Narrow" w:hAnsi="Arial Narrow" w:cs="Arial"/>
              </w:rPr>
            </w:pPr>
            <w:r w:rsidRPr="00FD5970">
              <w:rPr>
                <w:rFonts w:ascii="Arial Narrow" w:hAnsi="Arial Narrow" w:cs="Arial"/>
              </w:rPr>
              <w:t>a) informaţii  exceptate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B2_3</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jc w:val="both"/>
              <w:rPr>
                <w:rFonts w:ascii="Arial Narrow" w:hAnsi="Arial Narrow" w:cs="Arial"/>
              </w:rPr>
            </w:pPr>
            <w:r w:rsidRPr="00FD5970">
              <w:rPr>
                <w:rFonts w:ascii="Arial Narrow" w:hAnsi="Arial Narrow" w:cs="Arial"/>
              </w:rPr>
              <w:t>b) informaţii inexistente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B2_4</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jc w:val="both"/>
              <w:rPr>
                <w:rFonts w:ascii="Arial Narrow" w:hAnsi="Arial Narrow" w:cs="Arial"/>
              </w:rPr>
            </w:pPr>
            <w:r w:rsidRPr="00FD5970">
              <w:rPr>
                <w:rFonts w:ascii="Arial Narrow" w:hAnsi="Arial Narrow" w:cs="Arial"/>
              </w:rPr>
              <w:t>c)  fără motiv</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B2_5</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rPr>
                <w:rFonts w:ascii="Arial Narrow" w:hAnsi="Arial Narrow" w:cs="Arial"/>
              </w:rPr>
            </w:pPr>
            <w:r w:rsidRPr="00FD5970">
              <w:rPr>
                <w:rFonts w:ascii="Arial Narrow" w:hAnsi="Arial Narrow" w:cs="Arial"/>
              </w:rPr>
              <w:t>d) alte motivaţii  (care ?)</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B2_6</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Height w:val="974"/>
        </w:trPr>
        <w:tc>
          <w:tcPr>
            <w:tcW w:w="3060" w:type="dxa"/>
            <w:vMerge w:val="restart"/>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rPr>
            </w:pPr>
            <w:r w:rsidRPr="00FD5970">
              <w:rPr>
                <w:rFonts w:ascii="Arial Narrow" w:hAnsi="Arial Narrow" w:cs="Arial"/>
              </w:rPr>
              <w:lastRenderedPageBreak/>
              <w:t>d. Numărul de solicitări înregistrate respinse, departajat pe domenii de interes:</w:t>
            </w: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rPr>
                <w:rFonts w:ascii="Arial Narrow" w:hAnsi="Arial Narrow" w:cs="Arial"/>
              </w:rPr>
            </w:pPr>
            <w:r w:rsidRPr="00FD5970">
              <w:rPr>
                <w:rFonts w:ascii="Arial Narrow" w:hAnsi="Arial Narrow" w:cs="Arial"/>
              </w:rPr>
              <w:t xml:space="preserve">a) utilizarea banilor publici (contracte, investiţii, cheltuieli  </w:t>
            </w:r>
            <w:proofErr w:type="spellStart"/>
            <w:r w:rsidRPr="00FD5970">
              <w:rPr>
                <w:rFonts w:ascii="Arial Narrow" w:hAnsi="Arial Narrow" w:cs="Arial"/>
              </w:rPr>
              <w:t>etc</w:t>
            </w:r>
            <w:proofErr w:type="spellEnd"/>
            <w:r w:rsidRPr="00FD5970">
              <w:rPr>
                <w:rFonts w:ascii="Arial Narrow" w:hAnsi="Arial Narrow" w:cs="Arial"/>
              </w:rPr>
              <w:t xml:space="preserve">)          </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B2_7</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rPr>
                <w:rFonts w:ascii="Arial Narrow" w:hAnsi="Arial Narrow" w:cs="Arial"/>
              </w:rPr>
            </w:pPr>
            <w:r w:rsidRPr="00FD5970">
              <w:rPr>
                <w:rFonts w:ascii="Arial Narrow" w:hAnsi="Arial Narrow" w:cs="Arial"/>
              </w:rPr>
              <w:t>b)  modul de îndeplinire a atribuţiilor instituţiei publice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B2_8</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rPr>
                <w:rFonts w:ascii="Arial Narrow" w:hAnsi="Arial Narrow" w:cs="Arial"/>
              </w:rPr>
            </w:pPr>
            <w:r w:rsidRPr="00FD5970">
              <w:rPr>
                <w:rFonts w:ascii="Arial Narrow" w:hAnsi="Arial Narrow" w:cs="Arial"/>
              </w:rPr>
              <w:t>c)  acte normative, reglementări</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B2_9</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rPr>
                <w:rFonts w:ascii="Arial Narrow" w:hAnsi="Arial Narrow" w:cs="Arial"/>
              </w:rPr>
            </w:pPr>
            <w:r w:rsidRPr="00FD5970">
              <w:rPr>
                <w:rFonts w:ascii="Arial Narrow" w:hAnsi="Arial Narrow" w:cs="Arial"/>
              </w:rPr>
              <w:t>d)  activitatea liderilor instituţiei</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B2_10</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72"/>
              <w:rPr>
                <w:rFonts w:ascii="Arial Narrow" w:hAnsi="Arial Narrow" w:cs="Arial"/>
              </w:rPr>
            </w:pPr>
            <w:r w:rsidRPr="00FD5970">
              <w:rPr>
                <w:rFonts w:ascii="Arial Narrow" w:hAnsi="Arial Narrow" w:cs="Arial"/>
              </w:rPr>
              <w:t>e)  informaţii privind modul de aplicare a Legii  nr.544</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B2_11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tcPr>
          <w:p w:rsidR="00FD5970" w:rsidRPr="00FD5970" w:rsidRDefault="00FD5970" w:rsidP="00FD5970">
            <w:pPr>
              <w:jc w:val="both"/>
              <w:rPr>
                <w:rFonts w:ascii="Arial Narrow" w:hAnsi="Arial Narrow" w:cs="Arial"/>
              </w:rPr>
            </w:pPr>
            <w:r w:rsidRPr="00FD5970">
              <w:rPr>
                <w:rFonts w:ascii="Arial Narrow" w:hAnsi="Arial Narrow" w:cs="Arial"/>
              </w:rPr>
              <w:t xml:space="preserve">  f) altele (se precizează care)</w:t>
            </w:r>
          </w:p>
          <w:p w:rsidR="00FD5970" w:rsidRPr="00FD5970" w:rsidRDefault="00FD5970" w:rsidP="00FD5970">
            <w:pPr>
              <w:jc w:val="both"/>
              <w:rPr>
                <w:rFonts w:ascii="Arial Narrow" w:hAnsi="Arial Narrow" w:cs="Arial"/>
              </w:rPr>
            </w:pP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B2_12</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jc w:val="center"/>
              <w:rPr>
                <w:rFonts w:ascii="Arial Narrow" w:hAnsi="Arial Narrow" w:cs="Arial"/>
              </w:rPr>
            </w:pPr>
            <w:r w:rsidRPr="00FD5970">
              <w:rPr>
                <w:rFonts w:ascii="Arial Narrow" w:hAnsi="Arial Narrow" w:cs="Arial"/>
              </w:rPr>
              <w:t>-</w:t>
            </w:r>
          </w:p>
        </w:tc>
      </w:tr>
      <w:tr w:rsidR="00FD5970" w:rsidRPr="00FD5970" w:rsidTr="00D6089C">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color w:val="000000"/>
              </w:rPr>
            </w:pPr>
            <w:r w:rsidRPr="00FD5970">
              <w:rPr>
                <w:rFonts w:ascii="Arial Narrow" w:hAnsi="Arial Narrow" w:cs="Arial"/>
                <w:b/>
              </w:rPr>
              <w:t>3.</w:t>
            </w:r>
            <w:r w:rsidRPr="00FD5970">
              <w:rPr>
                <w:rFonts w:ascii="Arial Narrow" w:hAnsi="Arial Narrow" w:cs="Arial"/>
                <w:sz w:val="28"/>
              </w:rPr>
              <w:t xml:space="preserve"> </w:t>
            </w:r>
            <w:r w:rsidRPr="00FD5970">
              <w:rPr>
                <w:rFonts w:ascii="Arial Narrow" w:hAnsi="Arial Narrow" w:cs="Arial"/>
                <w:color w:val="000000"/>
              </w:rPr>
              <w:t xml:space="preserve">Numărul total de solicitări înregistrate, în 2015,  departajat după </w:t>
            </w:r>
            <w:r w:rsidRPr="00FD5970">
              <w:rPr>
                <w:rFonts w:ascii="Arial Narrow" w:hAnsi="Arial Narrow" w:cs="Arial"/>
                <w:b/>
                <w:color w:val="000000"/>
              </w:rPr>
              <w:t>tipul solicitantului</w:t>
            </w:r>
            <w:r w:rsidRPr="00FD5970">
              <w:rPr>
                <w:rFonts w:ascii="Arial Narrow" w:hAnsi="Arial Narrow" w:cs="Arial"/>
                <w:b/>
                <w:i/>
                <w:color w:val="000000"/>
              </w:rPr>
              <w:t xml:space="preserve"> </w:t>
            </w:r>
            <w:r w:rsidRPr="00FD5970">
              <w:rPr>
                <w:rFonts w:ascii="Arial Narrow" w:hAnsi="Arial Narrow" w:cs="Arial"/>
                <w:color w:val="000000"/>
              </w:rPr>
              <w:t>informaţiilor:</w:t>
            </w:r>
          </w:p>
          <w:p w:rsidR="00FD5970" w:rsidRPr="00FD5970" w:rsidRDefault="00FD5970" w:rsidP="00FD5970">
            <w:pPr>
              <w:jc w:val="both"/>
              <w:rPr>
                <w:rFonts w:ascii="Arial Narrow" w:hAnsi="Arial Narrow" w:cs="Arial"/>
              </w:rPr>
            </w:pPr>
            <w:r w:rsidRPr="00FD5970">
              <w:rPr>
                <w:rFonts w:ascii="Arial Narrow" w:hAnsi="Arial Narrow" w:cs="Arial"/>
                <w:b/>
                <w:color w:val="000000"/>
              </w:rPr>
              <w:t xml:space="preserve">(nu include solicitările de informaţii redirecţionate spre soluţionare altor instituţii)   </w:t>
            </w:r>
            <w:r w:rsidRPr="00FD5970">
              <w:rPr>
                <w:rFonts w:ascii="Arial Narrow" w:hAnsi="Arial Narrow" w:cs="Arial"/>
                <w:b/>
              </w:rPr>
              <w:t>121</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rPr>
            </w:pPr>
            <w:r w:rsidRPr="00FD5970">
              <w:rPr>
                <w:rFonts w:ascii="Arial Narrow" w:hAnsi="Arial Narrow" w:cs="Arial"/>
                <w:color w:val="000000"/>
              </w:rPr>
              <w:t xml:space="preserve">   a. Numărul de solicitări înregistrate adresate de persoane fizice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jc w:val="both"/>
              <w:outlineLvl w:val="2"/>
              <w:rPr>
                <w:rFonts w:ascii="Arial Narrow" w:hAnsi="Arial Narrow" w:cs="Arial"/>
                <w:b/>
                <w:bCs/>
              </w:rPr>
            </w:pPr>
            <w:r w:rsidRPr="00FD5970">
              <w:rPr>
                <w:rFonts w:ascii="Arial Narrow" w:hAnsi="Arial Narrow" w:cs="Arial"/>
                <w:b/>
                <w:bCs/>
              </w:rPr>
              <w:t>B3_1</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D5970" w:rsidRPr="00FD5970" w:rsidRDefault="00FD5970" w:rsidP="00FD5970">
            <w:pPr>
              <w:ind w:left="360"/>
              <w:jc w:val="center"/>
              <w:rPr>
                <w:rFonts w:ascii="Arial Narrow" w:hAnsi="Arial Narrow" w:cs="Arial"/>
                <w:b/>
                <w:color w:val="FF0000"/>
              </w:rPr>
            </w:pP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outlineLvl w:val="0"/>
              <w:rPr>
                <w:rFonts w:ascii="Arial Narrow" w:hAnsi="Arial Narrow" w:cs="Arial"/>
                <w:color w:val="000000"/>
              </w:rPr>
            </w:pPr>
            <w:r w:rsidRPr="00FD5970">
              <w:rPr>
                <w:rFonts w:ascii="Arial Narrow" w:hAnsi="Arial Narrow" w:cs="Arial"/>
                <w:color w:val="000000"/>
              </w:rPr>
              <w:t xml:space="preserve">   b. Numărul de solicitări înregistrate adresate de persoane juridice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outlineLvl w:val="0"/>
              <w:rPr>
                <w:rFonts w:ascii="Arial Narrow" w:hAnsi="Arial Narrow" w:cs="Arial"/>
                <w:b/>
                <w:bCs/>
                <w:color w:val="000000"/>
              </w:rPr>
            </w:pPr>
            <w:r w:rsidRPr="00FD5970">
              <w:rPr>
                <w:rFonts w:ascii="Arial Narrow" w:hAnsi="Arial Narrow" w:cs="Arial"/>
                <w:b/>
                <w:bCs/>
                <w:color w:val="000000"/>
              </w:rPr>
              <w:t>B3_2</w:t>
            </w:r>
          </w:p>
        </w:tc>
        <w:tc>
          <w:tcPr>
            <w:tcW w:w="2520" w:type="dxa"/>
            <w:gridSpan w:val="2"/>
            <w:tcBorders>
              <w:top w:val="single" w:sz="4" w:space="0" w:color="auto"/>
              <w:left w:val="single" w:sz="4" w:space="0" w:color="auto"/>
              <w:bottom w:val="single" w:sz="4" w:space="0" w:color="auto"/>
              <w:right w:val="single" w:sz="4" w:space="0" w:color="auto"/>
            </w:tcBorders>
            <w:vAlign w:val="center"/>
          </w:tcPr>
          <w:p w:rsidR="00FD5970" w:rsidRPr="00FD5970" w:rsidRDefault="00FD5970" w:rsidP="00FD5970">
            <w:pPr>
              <w:autoSpaceDE w:val="0"/>
              <w:autoSpaceDN w:val="0"/>
              <w:adjustRightInd w:val="0"/>
              <w:ind w:left="360"/>
              <w:outlineLvl w:val="0"/>
              <w:rPr>
                <w:rFonts w:ascii="Arial Narrow" w:hAnsi="Arial Narrow" w:cs="Tahoma"/>
                <w:b/>
                <w:color w:val="FF0000"/>
              </w:rPr>
            </w:pPr>
          </w:p>
        </w:tc>
      </w:tr>
      <w:tr w:rsidR="00FD5970" w:rsidRPr="00FD5970" w:rsidTr="00D6089C">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outlineLvl w:val="0"/>
              <w:rPr>
                <w:rFonts w:ascii="Arial Narrow" w:hAnsi="Arial Narrow" w:cs="Arial"/>
                <w:b/>
                <w:iCs/>
              </w:rPr>
            </w:pPr>
            <w:r w:rsidRPr="00FD5970">
              <w:rPr>
                <w:rFonts w:ascii="Arial Narrow" w:hAnsi="Arial Narrow" w:cs="Arial"/>
                <w:b/>
                <w:color w:val="000000"/>
              </w:rPr>
              <w:t xml:space="preserve">4. </w:t>
            </w:r>
            <w:r w:rsidRPr="00FD5970">
              <w:rPr>
                <w:rFonts w:ascii="Arial Narrow" w:hAnsi="Arial Narrow" w:cs="Arial"/>
                <w:color w:val="000000"/>
              </w:rPr>
              <w:t xml:space="preserve">Numărul total de solicitări înregistrate, în 2015, departajat după </w:t>
            </w:r>
            <w:r w:rsidRPr="00FD5970">
              <w:rPr>
                <w:rFonts w:ascii="Arial Narrow" w:hAnsi="Arial Narrow" w:cs="Arial"/>
                <w:b/>
                <w:iCs/>
                <w:color w:val="000000"/>
              </w:rPr>
              <w:t>modalitatea de adresare</w:t>
            </w:r>
            <w:r w:rsidRPr="00FD5970">
              <w:rPr>
                <w:rFonts w:ascii="Arial Narrow" w:hAnsi="Arial Narrow" w:cs="Arial"/>
                <w:bCs/>
                <w:iCs/>
                <w:color w:val="000000"/>
              </w:rPr>
              <w:t xml:space="preserve"> a solicitării: </w:t>
            </w:r>
            <w:r w:rsidRPr="00FD5970">
              <w:rPr>
                <w:rFonts w:ascii="Arial Narrow" w:hAnsi="Arial Narrow" w:cs="Arial"/>
                <w:bCs/>
                <w:iCs/>
              </w:rPr>
              <w:t xml:space="preserve">   </w:t>
            </w:r>
            <w:r w:rsidRPr="00FD5970">
              <w:rPr>
                <w:rFonts w:ascii="Arial Narrow" w:hAnsi="Arial Narrow" w:cs="Arial"/>
                <w:b/>
                <w:bCs/>
                <w:iCs/>
              </w:rPr>
              <w:t>121</w:t>
            </w:r>
          </w:p>
          <w:p w:rsidR="00FD5970" w:rsidRPr="00FD5970" w:rsidRDefault="00FD5970" w:rsidP="00FD5970">
            <w:r w:rsidRPr="00FD5970">
              <w:rPr>
                <w:rFonts w:ascii="Arial Narrow" w:hAnsi="Arial Narrow" w:cs="Arial"/>
                <w:b/>
                <w:color w:val="000000"/>
              </w:rPr>
              <w:t>(nu include solicitările de informaţii redirecţionate spre soluţionare altor instituţii)</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 xml:space="preserve">  a. pe suport de hârtie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jc w:val="both"/>
              <w:outlineLvl w:val="2"/>
              <w:rPr>
                <w:rFonts w:ascii="Arial Narrow" w:hAnsi="Arial Narrow" w:cs="Arial"/>
                <w:b/>
                <w:bCs/>
              </w:rPr>
            </w:pPr>
            <w:r w:rsidRPr="00FD5970">
              <w:rPr>
                <w:rFonts w:ascii="Arial Narrow" w:hAnsi="Arial Narrow" w:cs="Arial"/>
                <w:b/>
                <w:bCs/>
              </w:rPr>
              <w:t>B4_1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jc w:val="center"/>
              <w:rPr>
                <w:rFonts w:ascii="Arial Narrow" w:hAnsi="Arial Narrow"/>
                <w:b/>
                <w:color w:val="FF0000"/>
              </w:rPr>
            </w:pPr>
            <w:r w:rsidRPr="00FD5970">
              <w:rPr>
                <w:rFonts w:ascii="Arial Narrow" w:hAnsi="Arial Narrow"/>
                <w:b/>
              </w:rPr>
              <w:t xml:space="preserve">5 </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 xml:space="preserve">  b. pe suport electronic</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b/>
                <w:bCs/>
              </w:rPr>
            </w:pPr>
            <w:r w:rsidRPr="00FD5970">
              <w:rPr>
                <w:rFonts w:ascii="Arial Narrow" w:hAnsi="Arial Narrow" w:cs="Arial"/>
                <w:b/>
                <w:bCs/>
              </w:rPr>
              <w:t>B4_2</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jc w:val="center"/>
              <w:rPr>
                <w:rFonts w:ascii="Arial Narrow" w:hAnsi="Arial Narrow" w:cs="Arial"/>
                <w:b/>
                <w:color w:val="FF0000"/>
              </w:rPr>
            </w:pPr>
            <w:r w:rsidRPr="00FD5970">
              <w:rPr>
                <w:rFonts w:ascii="Arial Narrow" w:hAnsi="Arial Narrow"/>
                <w:b/>
              </w:rPr>
              <w:t>116</w:t>
            </w:r>
          </w:p>
        </w:tc>
      </w:tr>
      <w:tr w:rsidR="00FD5970" w:rsidRPr="00FD5970" w:rsidTr="00D6089C">
        <w:trPr>
          <w:cantSplit/>
        </w:trPr>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 xml:space="preserve">  c. verbal</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b/>
                <w:bCs/>
              </w:rPr>
            </w:pPr>
            <w:r w:rsidRPr="00FD5970">
              <w:rPr>
                <w:rFonts w:ascii="Arial Narrow" w:hAnsi="Arial Narrow" w:cs="Arial"/>
                <w:b/>
                <w:bCs/>
              </w:rPr>
              <w:t>B4_3</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jc w:val="center"/>
              <w:rPr>
                <w:rFonts w:ascii="Arial Narrow" w:hAnsi="Arial Narrow" w:cs="Arial"/>
              </w:rPr>
            </w:pPr>
            <w:r w:rsidRPr="00FD5970">
              <w:rPr>
                <w:rFonts w:ascii="Arial Narrow" w:hAnsi="Arial Narrow" w:cs="Arial"/>
              </w:rPr>
              <w:t>-</w:t>
            </w:r>
          </w:p>
        </w:tc>
      </w:tr>
      <w:tr w:rsidR="00FD5970" w:rsidRPr="00FD5970" w:rsidTr="00D6089C">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jc w:val="both"/>
              <w:rPr>
                <w:rFonts w:ascii="Arial Narrow" w:hAnsi="Arial Narrow" w:cs="Arial"/>
              </w:rPr>
            </w:pPr>
            <w:r w:rsidRPr="00FD5970">
              <w:rPr>
                <w:rFonts w:ascii="Arial Narrow" w:hAnsi="Arial Narrow" w:cs="Arial"/>
                <w:b/>
                <w:sz w:val="28"/>
              </w:rPr>
              <w:t>C. Reclamaţii administrative şi plângeri în instanţă</w:t>
            </w:r>
          </w:p>
        </w:tc>
      </w:tr>
      <w:tr w:rsidR="00FD5970" w:rsidRPr="00FD5970" w:rsidTr="00D6089C">
        <w:trPr>
          <w:cantSplit/>
        </w:trPr>
        <w:tc>
          <w:tcPr>
            <w:tcW w:w="3060" w:type="dxa"/>
            <w:vMerge w:val="restart"/>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b/>
                <w:bCs/>
              </w:rPr>
              <w:t>1.</w:t>
            </w:r>
            <w:r w:rsidRPr="00FD5970">
              <w:rPr>
                <w:rFonts w:ascii="Arial Narrow" w:hAnsi="Arial Narrow" w:cs="Arial"/>
              </w:rPr>
              <w:t xml:space="preserve"> Numărul de </w:t>
            </w:r>
            <w:r w:rsidRPr="00FD5970">
              <w:rPr>
                <w:rFonts w:ascii="Arial Narrow" w:hAnsi="Arial Narrow" w:cs="Arial"/>
                <w:bCs/>
                <w:iCs/>
              </w:rPr>
              <w:t>reclamaţii administrative la adresa</w:t>
            </w:r>
            <w:r w:rsidRPr="00FD5970">
              <w:rPr>
                <w:rFonts w:ascii="Arial Narrow" w:hAnsi="Arial Narrow" w:cs="Arial"/>
              </w:rPr>
              <w:t xml:space="preserve"> instituţiilor publice în anul 2015 în baza Legii nr.544/2001</w:t>
            </w: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a. rezolvate  favorabil  reclamantului</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C1_1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1080"/>
              <w:rPr>
                <w:rFonts w:ascii="Arial Narrow" w:hAnsi="Arial Narrow" w:cs="Arial"/>
              </w:rPr>
            </w:pPr>
            <w:r w:rsidRPr="00FD5970">
              <w:rPr>
                <w:rFonts w:ascii="Arial Narrow" w:hAnsi="Arial Narrow" w:cs="Arial"/>
              </w:rPr>
              <w:t xml:space="preserve">  -</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b. respinse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bCs/>
              </w:rPr>
            </w:pPr>
            <w:r w:rsidRPr="00FD5970">
              <w:rPr>
                <w:rFonts w:ascii="Arial Narrow" w:hAnsi="Arial Narrow" w:cs="Arial"/>
                <w:b/>
                <w:bCs/>
              </w:rPr>
              <w:t>C1_2</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1080"/>
              <w:rPr>
                <w:rFonts w:ascii="Arial Narrow" w:hAnsi="Arial Narrow" w:cs="Arial"/>
              </w:rPr>
            </w:pPr>
            <w:r w:rsidRPr="00FD5970">
              <w:rPr>
                <w:rFonts w:ascii="Arial Narrow" w:hAnsi="Arial Narrow" w:cs="Arial"/>
              </w:rPr>
              <w:t xml:space="preserve">   -</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c. în curs de soluţionare</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bCs/>
              </w:rPr>
            </w:pPr>
            <w:r w:rsidRPr="00FD5970">
              <w:rPr>
                <w:rFonts w:ascii="Arial Narrow" w:hAnsi="Arial Narrow" w:cs="Arial"/>
                <w:b/>
                <w:bCs/>
              </w:rPr>
              <w:t>C1_3</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1080"/>
              <w:rPr>
                <w:rFonts w:ascii="Arial Narrow" w:hAnsi="Arial Narrow" w:cs="Arial"/>
              </w:rPr>
            </w:pPr>
            <w:r w:rsidRPr="00FD5970">
              <w:rPr>
                <w:rFonts w:ascii="Arial Narrow" w:hAnsi="Arial Narrow" w:cs="Arial"/>
              </w:rPr>
              <w:t xml:space="preserve">   -</w:t>
            </w:r>
          </w:p>
        </w:tc>
      </w:tr>
      <w:tr w:rsidR="00FD5970" w:rsidRPr="00FD5970" w:rsidTr="00D6089C">
        <w:trPr>
          <w:cantSplit/>
        </w:trPr>
        <w:tc>
          <w:tcPr>
            <w:tcW w:w="3060" w:type="dxa"/>
            <w:vMerge w:val="restart"/>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b/>
                <w:bCs/>
              </w:rPr>
              <w:t>2.</w:t>
            </w:r>
            <w:r w:rsidRPr="00FD5970">
              <w:rPr>
                <w:rFonts w:ascii="Arial Narrow" w:hAnsi="Arial Narrow" w:cs="Arial"/>
              </w:rPr>
              <w:t xml:space="preserve"> Numărul de </w:t>
            </w:r>
            <w:r w:rsidRPr="00FD5970">
              <w:rPr>
                <w:rFonts w:ascii="Arial Narrow" w:hAnsi="Arial Narrow" w:cs="Arial"/>
                <w:bCs/>
                <w:iCs/>
              </w:rPr>
              <w:t>plângeri</w:t>
            </w:r>
            <w:r w:rsidRPr="00FD5970">
              <w:rPr>
                <w:rFonts w:ascii="Arial Narrow" w:hAnsi="Arial Narrow" w:cs="Arial"/>
                <w:iCs/>
              </w:rPr>
              <w:t xml:space="preserve"> în </w:t>
            </w:r>
            <w:r w:rsidRPr="00FD5970">
              <w:rPr>
                <w:rFonts w:ascii="Arial Narrow" w:hAnsi="Arial Narrow" w:cs="Arial"/>
              </w:rPr>
              <w:t>instanţă la adresa instituţiilor publice în anul 2015 în baza Legii nr.544/2001</w:t>
            </w: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a. rezolvate favorabil reclamantului</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outlineLvl w:val="3"/>
              <w:rPr>
                <w:rFonts w:ascii="Arial Narrow" w:hAnsi="Arial Narrow" w:cs="Arial"/>
                <w:b/>
                <w:bCs/>
              </w:rPr>
            </w:pPr>
            <w:r w:rsidRPr="00FD5970">
              <w:rPr>
                <w:rFonts w:ascii="Arial Narrow" w:hAnsi="Arial Narrow" w:cs="Arial"/>
                <w:b/>
                <w:bCs/>
              </w:rPr>
              <w:t>C2_1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1080"/>
              <w:rPr>
                <w:rFonts w:ascii="Arial Narrow" w:hAnsi="Arial Narrow" w:cs="Arial"/>
              </w:rPr>
            </w:pPr>
            <w:r w:rsidRPr="00FD5970">
              <w:rPr>
                <w:rFonts w:ascii="Arial Narrow" w:hAnsi="Arial Narrow" w:cs="Arial"/>
              </w:rPr>
              <w:t xml:space="preserve">   -</w:t>
            </w: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b. rezolvate în favoarea instituţiei</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bCs/>
              </w:rPr>
            </w:pPr>
            <w:r w:rsidRPr="00FD5970">
              <w:rPr>
                <w:rFonts w:ascii="Arial Narrow" w:hAnsi="Arial Narrow" w:cs="Arial"/>
                <w:b/>
                <w:bCs/>
              </w:rPr>
              <w:t>C2_2</w:t>
            </w:r>
          </w:p>
        </w:tc>
        <w:tc>
          <w:tcPr>
            <w:tcW w:w="2520" w:type="dxa"/>
            <w:gridSpan w:val="2"/>
            <w:tcBorders>
              <w:top w:val="single" w:sz="4" w:space="0" w:color="auto"/>
              <w:left w:val="single" w:sz="4" w:space="0" w:color="auto"/>
              <w:bottom w:val="single" w:sz="4" w:space="0" w:color="auto"/>
              <w:right w:val="single" w:sz="4" w:space="0" w:color="auto"/>
            </w:tcBorders>
          </w:tcPr>
          <w:p w:rsidR="00FD5970" w:rsidRPr="00FD5970" w:rsidRDefault="00FD5970" w:rsidP="00FD5970">
            <w:pPr>
              <w:ind w:left="1080"/>
              <w:rPr>
                <w:rFonts w:ascii="Arial Narrow" w:hAnsi="Arial Narrow" w:cs="Arial"/>
                <w:b/>
                <w:color w:val="FF0000"/>
              </w:rPr>
            </w:pPr>
          </w:p>
        </w:tc>
      </w:tr>
      <w:tr w:rsidR="00FD5970" w:rsidRPr="00FD5970" w:rsidTr="00D6089C">
        <w:trPr>
          <w:cantSplit/>
        </w:trPr>
        <w:tc>
          <w:tcPr>
            <w:tcW w:w="3060" w:type="dxa"/>
            <w:vMerge/>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rPr>
                <w:rFonts w:ascii="Arial Narrow" w:hAnsi="Arial Narrow" w:cs="Arial"/>
              </w:rPr>
            </w:pPr>
          </w:p>
        </w:tc>
        <w:tc>
          <w:tcPr>
            <w:tcW w:w="2520" w:type="dxa"/>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rPr>
              <w:t>c. pe rol</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b/>
                <w:bCs/>
              </w:rPr>
            </w:pPr>
            <w:r w:rsidRPr="00FD5970">
              <w:rPr>
                <w:rFonts w:ascii="Arial Narrow" w:hAnsi="Arial Narrow" w:cs="Arial"/>
                <w:b/>
                <w:bCs/>
              </w:rPr>
              <w:t>C2_3</w:t>
            </w:r>
          </w:p>
        </w:tc>
        <w:tc>
          <w:tcPr>
            <w:tcW w:w="252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ind w:left="1080"/>
              <w:rPr>
                <w:rFonts w:ascii="Arial Narrow" w:hAnsi="Arial Narrow" w:cs="Arial"/>
              </w:rPr>
            </w:pPr>
            <w:r w:rsidRPr="00FD5970">
              <w:rPr>
                <w:rFonts w:ascii="Arial Narrow" w:hAnsi="Arial Narrow" w:cs="Arial"/>
              </w:rPr>
              <w:t xml:space="preserve">  -</w:t>
            </w:r>
          </w:p>
        </w:tc>
      </w:tr>
      <w:tr w:rsidR="00FD5970" w:rsidRPr="00FD5970" w:rsidTr="00D6089C">
        <w:trPr>
          <w:cantSplit/>
        </w:trPr>
        <w:tc>
          <w:tcPr>
            <w:tcW w:w="9180" w:type="dxa"/>
            <w:gridSpan w:val="6"/>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rPr>
                <w:rFonts w:ascii="Arial Narrow" w:hAnsi="Arial Narrow" w:cs="Arial"/>
              </w:rPr>
            </w:pPr>
            <w:r w:rsidRPr="00FD5970">
              <w:rPr>
                <w:rFonts w:ascii="Arial Narrow" w:hAnsi="Arial Narrow" w:cs="Arial"/>
                <w:b/>
                <w:sz w:val="28"/>
              </w:rPr>
              <w:t>D. Costuri</w:t>
            </w:r>
          </w:p>
        </w:tc>
      </w:tr>
      <w:tr w:rsidR="00FD5970" w:rsidRPr="00FD5970" w:rsidTr="00D6089C">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color w:val="000000"/>
              </w:rPr>
            </w:pPr>
            <w:r w:rsidRPr="00FD5970">
              <w:rPr>
                <w:rFonts w:ascii="Arial Narrow" w:hAnsi="Arial Narrow" w:cs="Arial"/>
                <w:b/>
                <w:bCs/>
                <w:color w:val="000000"/>
              </w:rPr>
              <w:t>1.</w:t>
            </w:r>
            <w:r w:rsidRPr="00FD5970">
              <w:rPr>
                <w:rFonts w:ascii="Arial Narrow" w:hAnsi="Arial Narrow" w:cs="Arial"/>
                <w:color w:val="000000"/>
              </w:rPr>
              <w:t xml:space="preserve"> Costurile totale de funcţionare ale compartimentului (sau persoanelor) însărcinate cu informarea şi relaţiile publice (consumabile) în anul 2015</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jc w:val="both"/>
              <w:outlineLvl w:val="2"/>
              <w:rPr>
                <w:rFonts w:ascii="Arial Narrow" w:hAnsi="Arial Narrow" w:cs="Arial"/>
                <w:b/>
                <w:bCs/>
              </w:rPr>
            </w:pPr>
            <w:r w:rsidRPr="00FD5970">
              <w:rPr>
                <w:rFonts w:ascii="Arial Narrow" w:hAnsi="Arial Narrow" w:cs="Arial"/>
                <w:b/>
                <w:bCs/>
              </w:rPr>
              <w:t>D1</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rPr>
                <w:rFonts w:ascii="Arial Narrow" w:hAnsi="Arial Narrow" w:cs="Arial"/>
              </w:rPr>
            </w:pPr>
            <w:r w:rsidRPr="00FD5970">
              <w:rPr>
                <w:rFonts w:ascii="Arial Narrow" w:hAnsi="Arial Narrow" w:cs="Arial"/>
              </w:rPr>
              <w:t xml:space="preserve">               -</w:t>
            </w:r>
          </w:p>
        </w:tc>
      </w:tr>
      <w:tr w:rsidR="00FD5970" w:rsidRPr="00FD5970" w:rsidTr="00D6089C">
        <w:tc>
          <w:tcPr>
            <w:tcW w:w="55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autoSpaceDE w:val="0"/>
              <w:autoSpaceDN w:val="0"/>
              <w:adjustRightInd w:val="0"/>
              <w:ind w:left="270" w:hanging="270"/>
              <w:outlineLvl w:val="1"/>
              <w:rPr>
                <w:rFonts w:ascii="Arial Narrow" w:hAnsi="Arial Narrow" w:cs="Arial"/>
                <w:color w:val="000000"/>
              </w:rPr>
            </w:pPr>
            <w:r w:rsidRPr="00FD5970">
              <w:rPr>
                <w:rFonts w:ascii="Arial Narrow" w:hAnsi="Arial Narrow" w:cs="Arial"/>
                <w:b/>
                <w:bCs/>
                <w:iCs/>
                <w:color w:val="000000"/>
              </w:rPr>
              <w:t>2.</w:t>
            </w:r>
            <w:r w:rsidRPr="00FD5970">
              <w:rPr>
                <w:rFonts w:ascii="Arial Narrow" w:hAnsi="Arial Narrow" w:cs="Arial"/>
                <w:iCs/>
                <w:color w:val="000000"/>
              </w:rPr>
              <w:t xml:space="preserve"> Suma încasată în anul 2015 de instituţie pentru serviciile de copiere a informaţiilor de interes public furnizate </w:t>
            </w:r>
          </w:p>
        </w:tc>
        <w:tc>
          <w:tcPr>
            <w:tcW w:w="1080" w:type="dxa"/>
            <w:gridSpan w:val="2"/>
            <w:tcBorders>
              <w:top w:val="single" w:sz="4" w:space="0" w:color="auto"/>
              <w:left w:val="single" w:sz="4" w:space="0" w:color="auto"/>
              <w:bottom w:val="single" w:sz="4" w:space="0" w:color="auto"/>
              <w:right w:val="single" w:sz="4" w:space="0" w:color="auto"/>
            </w:tcBorders>
            <w:hideMark/>
          </w:tcPr>
          <w:p w:rsidR="00FD5970" w:rsidRPr="00FD5970" w:rsidRDefault="00FD5970" w:rsidP="00FD5970">
            <w:pPr>
              <w:keepNext/>
              <w:jc w:val="both"/>
              <w:outlineLvl w:val="2"/>
              <w:rPr>
                <w:rFonts w:ascii="Arial Narrow" w:hAnsi="Arial Narrow" w:cs="Arial"/>
                <w:b/>
                <w:bCs/>
              </w:rPr>
            </w:pPr>
            <w:r w:rsidRPr="00FD5970">
              <w:rPr>
                <w:rFonts w:ascii="Arial Narrow" w:hAnsi="Arial Narrow" w:cs="Arial"/>
                <w:b/>
                <w:bCs/>
              </w:rPr>
              <w:t>D2</w:t>
            </w:r>
          </w:p>
        </w:tc>
        <w:tc>
          <w:tcPr>
            <w:tcW w:w="2520" w:type="dxa"/>
            <w:gridSpan w:val="2"/>
            <w:tcBorders>
              <w:top w:val="single" w:sz="4" w:space="0" w:color="auto"/>
              <w:left w:val="single" w:sz="4" w:space="0" w:color="auto"/>
              <w:bottom w:val="single" w:sz="4" w:space="0" w:color="auto"/>
              <w:right w:val="single" w:sz="4" w:space="0" w:color="auto"/>
            </w:tcBorders>
            <w:vAlign w:val="center"/>
            <w:hideMark/>
          </w:tcPr>
          <w:p w:rsidR="00FD5970" w:rsidRPr="00FD5970" w:rsidRDefault="00FD5970" w:rsidP="00FD5970">
            <w:pPr>
              <w:ind w:left="360"/>
              <w:rPr>
                <w:rFonts w:ascii="Arial Narrow" w:hAnsi="Arial Narrow" w:cs="Arial"/>
              </w:rPr>
            </w:pPr>
            <w:r w:rsidRPr="00FD5970">
              <w:rPr>
                <w:rFonts w:ascii="Arial Narrow" w:hAnsi="Arial Narrow" w:cs="Arial"/>
              </w:rPr>
              <w:t xml:space="preserve">               -</w:t>
            </w:r>
          </w:p>
        </w:tc>
      </w:tr>
    </w:tbl>
    <w:p w:rsidR="00FD5970" w:rsidRPr="00FD5970" w:rsidRDefault="00FD5970" w:rsidP="00FD5970">
      <w:pPr>
        <w:rPr>
          <w:i/>
          <w:iCs/>
          <w:highlight w:val="lightGray"/>
        </w:rPr>
      </w:pPr>
    </w:p>
    <w:p w:rsidR="00FD5970" w:rsidRDefault="00FD5970" w:rsidP="00FD5970"/>
    <w:p w:rsidR="003A0AC4" w:rsidRPr="00FD5970" w:rsidRDefault="003A0AC4" w:rsidP="00FD5970"/>
    <w:p w:rsidR="003E7C9A" w:rsidRDefault="003E7C9A" w:rsidP="003E7C9A">
      <w:pPr>
        <w:rPr>
          <w:rFonts w:ascii="Arial" w:hAnsi="Arial" w:cs="Arial"/>
          <w:b/>
          <w:lang w:val="it-IT"/>
        </w:rPr>
      </w:pPr>
    </w:p>
    <w:p w:rsidR="00FD5970" w:rsidRDefault="00FD5970" w:rsidP="003E7C9A">
      <w:pPr>
        <w:rPr>
          <w:rFonts w:ascii="Arial" w:hAnsi="Arial" w:cs="Arial"/>
          <w:b/>
          <w:lang w:val="it-IT"/>
        </w:rPr>
      </w:pPr>
    </w:p>
    <w:p w:rsidR="00FD5970" w:rsidRDefault="00FD5970" w:rsidP="003E7C9A">
      <w:pPr>
        <w:rPr>
          <w:rFonts w:ascii="Arial" w:hAnsi="Arial" w:cs="Arial"/>
          <w:b/>
          <w:lang w:val="it-IT"/>
        </w:rPr>
      </w:pPr>
    </w:p>
    <w:p w:rsidR="00FD5970" w:rsidRDefault="00FD5970" w:rsidP="00FD5970">
      <w:pPr>
        <w:pStyle w:val="Antet"/>
        <w:pBdr>
          <w:top w:val="thinThickSmallGap" w:sz="24" w:space="0" w:color="auto"/>
          <w:left w:val="thinThickSmallGap" w:sz="24" w:space="0" w:color="auto"/>
          <w:bottom w:val="thickThinSmallGap" w:sz="24" w:space="0" w:color="auto"/>
          <w:right w:val="thickThinSmallGap" w:sz="24" w:space="11" w:color="auto"/>
        </w:pBdr>
        <w:jc w:val="center"/>
        <w:rPr>
          <w:rFonts w:ascii="Arial" w:hAnsi="Arial" w:cs="Arial"/>
          <w:b/>
          <w:sz w:val="24"/>
          <w:szCs w:val="24"/>
          <w:lang w:val="ro-RO"/>
        </w:rPr>
      </w:pPr>
      <w:r>
        <w:rPr>
          <w:rFonts w:ascii="Arial" w:hAnsi="Arial" w:cs="Arial"/>
          <w:b/>
          <w:sz w:val="24"/>
          <w:szCs w:val="24"/>
          <w:lang w:val="ro-RO"/>
        </w:rPr>
        <w:t xml:space="preserve">RAPORT ANUAL DE ACTIVITATE </w:t>
      </w:r>
    </w:p>
    <w:p w:rsidR="00FD5970" w:rsidRDefault="00FD5970" w:rsidP="00FD5970">
      <w:pPr>
        <w:pStyle w:val="Antet"/>
        <w:jc w:val="center"/>
        <w:rPr>
          <w:rFonts w:ascii="Arial" w:hAnsi="Arial" w:cs="Arial"/>
          <w:b/>
          <w:sz w:val="24"/>
          <w:szCs w:val="24"/>
          <w:lang w:val="ro-RO"/>
        </w:rPr>
      </w:pPr>
      <w:proofErr w:type="spellStart"/>
      <w:r>
        <w:rPr>
          <w:rFonts w:ascii="Arial" w:hAnsi="Arial" w:cs="Arial"/>
          <w:b/>
          <w:sz w:val="24"/>
          <w:szCs w:val="24"/>
        </w:rPr>
        <w:t>Potrivit</w:t>
      </w:r>
      <w:proofErr w:type="spellEnd"/>
      <w:r>
        <w:rPr>
          <w:rFonts w:ascii="Arial" w:hAnsi="Arial" w:cs="Arial"/>
          <w:b/>
          <w:sz w:val="24"/>
          <w:szCs w:val="24"/>
        </w:rPr>
        <w:t xml:space="preserve"> </w:t>
      </w:r>
      <w:proofErr w:type="spellStart"/>
      <w:r>
        <w:rPr>
          <w:rFonts w:ascii="Arial" w:hAnsi="Arial" w:cs="Arial"/>
          <w:b/>
          <w:sz w:val="24"/>
          <w:szCs w:val="24"/>
        </w:rPr>
        <w:t>Legii</w:t>
      </w:r>
      <w:proofErr w:type="spellEnd"/>
      <w:r>
        <w:rPr>
          <w:rFonts w:ascii="Arial" w:hAnsi="Arial" w:cs="Arial"/>
          <w:b/>
          <w:sz w:val="24"/>
          <w:szCs w:val="24"/>
        </w:rPr>
        <w:t xml:space="preserve"> nr.544/2001 </w:t>
      </w:r>
      <w:proofErr w:type="spellStart"/>
      <w:r>
        <w:rPr>
          <w:rFonts w:ascii="Arial" w:hAnsi="Arial" w:cs="Arial"/>
          <w:b/>
          <w:sz w:val="24"/>
          <w:szCs w:val="24"/>
        </w:rPr>
        <w:t>privind</w:t>
      </w:r>
      <w:proofErr w:type="spellEnd"/>
      <w:r>
        <w:rPr>
          <w:rFonts w:ascii="Arial" w:hAnsi="Arial" w:cs="Arial"/>
          <w:b/>
          <w:sz w:val="24"/>
          <w:szCs w:val="24"/>
        </w:rPr>
        <w:t xml:space="preserve"> </w:t>
      </w:r>
      <w:proofErr w:type="spellStart"/>
      <w:r>
        <w:rPr>
          <w:rFonts w:ascii="Arial" w:hAnsi="Arial" w:cs="Arial"/>
          <w:b/>
          <w:sz w:val="24"/>
          <w:szCs w:val="24"/>
        </w:rPr>
        <w:t>liberul</w:t>
      </w:r>
      <w:proofErr w:type="spellEnd"/>
      <w:r>
        <w:rPr>
          <w:rFonts w:ascii="Arial" w:hAnsi="Arial" w:cs="Arial"/>
          <w:b/>
          <w:sz w:val="24"/>
          <w:szCs w:val="24"/>
        </w:rPr>
        <w:t xml:space="preserve"> </w:t>
      </w:r>
      <w:proofErr w:type="spellStart"/>
      <w:r>
        <w:rPr>
          <w:rFonts w:ascii="Arial" w:hAnsi="Arial" w:cs="Arial"/>
          <w:b/>
          <w:sz w:val="24"/>
          <w:szCs w:val="24"/>
        </w:rPr>
        <w:t>acces</w:t>
      </w:r>
      <w:proofErr w:type="spellEnd"/>
      <w:r>
        <w:rPr>
          <w:rFonts w:ascii="Arial" w:hAnsi="Arial" w:cs="Arial"/>
          <w:b/>
          <w:sz w:val="24"/>
          <w:szCs w:val="24"/>
        </w:rPr>
        <w:t xml:space="preserve"> la </w:t>
      </w:r>
      <w:proofErr w:type="spellStart"/>
      <w:r>
        <w:rPr>
          <w:rFonts w:ascii="Arial" w:hAnsi="Arial" w:cs="Arial"/>
          <w:b/>
          <w:sz w:val="24"/>
          <w:szCs w:val="24"/>
        </w:rPr>
        <w:t>informaţiile</w:t>
      </w:r>
      <w:proofErr w:type="spellEnd"/>
      <w:r>
        <w:rPr>
          <w:rFonts w:ascii="Arial" w:hAnsi="Arial" w:cs="Arial"/>
          <w:b/>
          <w:sz w:val="24"/>
          <w:szCs w:val="24"/>
        </w:rPr>
        <w:t xml:space="preserve"> de </w:t>
      </w:r>
      <w:proofErr w:type="spellStart"/>
      <w:r>
        <w:rPr>
          <w:rFonts w:ascii="Arial" w:hAnsi="Arial" w:cs="Arial"/>
          <w:b/>
          <w:sz w:val="24"/>
          <w:szCs w:val="24"/>
        </w:rPr>
        <w:t>interes</w:t>
      </w:r>
      <w:proofErr w:type="spellEnd"/>
      <w:r>
        <w:rPr>
          <w:rFonts w:ascii="Arial" w:hAnsi="Arial" w:cs="Arial"/>
          <w:b/>
          <w:sz w:val="24"/>
          <w:szCs w:val="24"/>
        </w:rPr>
        <w:t xml:space="preserve"> public</w:t>
      </w:r>
    </w:p>
    <w:p w:rsidR="003A0AC4" w:rsidRDefault="003A0AC4" w:rsidP="003E7C9A">
      <w:pPr>
        <w:rPr>
          <w:rFonts w:ascii="Arial" w:hAnsi="Arial" w:cs="Arial"/>
          <w:b/>
          <w:lang w:val="it-IT"/>
        </w:rPr>
      </w:pPr>
    </w:p>
    <w:p w:rsidR="003A0AC4" w:rsidRDefault="003E7C9A" w:rsidP="003E7C9A">
      <w:pPr>
        <w:rPr>
          <w:rFonts w:ascii="Arial" w:hAnsi="Arial" w:cs="Arial"/>
          <w:b/>
          <w:lang w:val="it-IT"/>
        </w:rPr>
      </w:pPr>
      <w:r>
        <w:rPr>
          <w:rFonts w:ascii="Arial" w:hAnsi="Arial" w:cs="Arial"/>
          <w:b/>
          <w:lang w:val="it-IT"/>
        </w:rPr>
        <w:t>Perioada de raportare de la 01 ianuarie 2015  la 31 decembrie 2015</w:t>
      </w:r>
    </w:p>
    <w:p w:rsidR="003E7C9A" w:rsidRPr="003E7C9A" w:rsidRDefault="003E7C9A" w:rsidP="003E7C9A">
      <w:pPr>
        <w:pBdr>
          <w:top w:val="single" w:sz="4" w:space="1" w:color="000080"/>
          <w:bottom w:val="single" w:sz="4" w:space="1" w:color="000080"/>
        </w:pBdr>
        <w:shd w:val="clear" w:color="auto" w:fill="D9D9FF"/>
        <w:outlineLvl w:val="0"/>
        <w:rPr>
          <w:rFonts w:ascii="Arial" w:hAnsi="Arial" w:cs="Arial"/>
          <w:b/>
          <w:color w:val="000080"/>
          <w14:shadow w14:blurRad="50800" w14:dist="38100" w14:dir="2700000" w14:sx="100000" w14:sy="100000" w14:kx="0" w14:ky="0" w14:algn="tl">
            <w14:srgbClr w14:val="000000">
              <w14:alpha w14:val="60000"/>
            </w14:srgbClr>
          </w14:shadow>
        </w:rPr>
      </w:pPr>
      <w:r w:rsidRPr="003E7C9A">
        <w:rPr>
          <w:rFonts w:ascii="Arial" w:hAnsi="Arial" w:cs="Arial"/>
          <w:b/>
          <w:color w:val="000080"/>
          <w14:shadow w14:blurRad="50800" w14:dist="38100" w14:dir="2700000" w14:sx="100000" w14:sy="100000" w14:kx="0" w14:ky="0" w14:algn="tl">
            <w14:srgbClr w14:val="000000">
              <w14:alpha w14:val="60000"/>
            </w14:srgbClr>
          </w14:shadow>
        </w:rPr>
        <w:t xml:space="preserve">I. Domeniul de activitate </w:t>
      </w:r>
    </w:p>
    <w:tbl>
      <w:tblPr>
        <w:tblW w:w="1018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4"/>
      </w:tblGrid>
      <w:tr w:rsidR="003E7C9A" w:rsidTr="003E7C9A">
        <w:tc>
          <w:tcPr>
            <w:tcW w:w="10184" w:type="dxa"/>
            <w:tcBorders>
              <w:top w:val="single" w:sz="4" w:space="0" w:color="auto"/>
              <w:left w:val="single" w:sz="4" w:space="0" w:color="auto"/>
              <w:bottom w:val="single" w:sz="4" w:space="0" w:color="auto"/>
              <w:right w:val="single" w:sz="4" w:space="0" w:color="auto"/>
            </w:tcBorders>
          </w:tcPr>
          <w:p w:rsidR="003E7C9A" w:rsidRDefault="003E7C9A">
            <w:pPr>
              <w:ind w:firstLine="720"/>
              <w:jc w:val="both"/>
              <w:rPr>
                <w:rFonts w:ascii="Arial" w:hAnsi="Arial" w:cs="Arial"/>
              </w:rPr>
            </w:pPr>
            <w:r>
              <w:rPr>
                <w:rFonts w:ascii="Arial" w:hAnsi="Arial" w:cs="Arial"/>
              </w:rPr>
              <w:t>Oficiul Național al Registrului Comerțului este organizat în subordinea Ministerului Justiției ca instituție publică cu personalitate juridică, finanțată integral de la bugetul de stat, prin bugetul Ministerului Justiției, conform prevederilor Legii nr.26/1990 privind registrul comerțului, republicată, cu modificările și completările ulterioare și prevederilor Legii nr.329/2009 privind reorganizarea unor autorități și instituții publice, raționalizarea cheltuielilor publice, susținerea mediului de afaceri și respectarea acordului-cadru cu Comisia Europeană și Fondul Monetar Internațional.</w:t>
            </w:r>
          </w:p>
          <w:p w:rsidR="003E7C9A" w:rsidRDefault="003E7C9A">
            <w:pPr>
              <w:ind w:firstLine="720"/>
              <w:jc w:val="both"/>
              <w:rPr>
                <w:rFonts w:ascii="Arial" w:eastAsia="Arial" w:hAnsi="Arial" w:cs="Arial"/>
              </w:rPr>
            </w:pPr>
            <w:r>
              <w:rPr>
                <w:rFonts w:ascii="Arial" w:eastAsia="Arial" w:hAnsi="Arial" w:cs="Arial"/>
              </w:rPr>
              <w:t>Oficiul Național al Registrului Comerțului prestează un serviciu public de interes național iar principalul scop al acestuia este ținerea registrului comerțului și efectuarea publicității legale a actelor și faptelor persoanelor fizice şi juridice supuse înregistrării în registrul comerţului.</w:t>
            </w:r>
          </w:p>
          <w:p w:rsidR="003E7C9A" w:rsidRDefault="003E7C9A">
            <w:pPr>
              <w:jc w:val="both"/>
              <w:rPr>
                <w:rFonts w:ascii="Arial" w:hAnsi="Arial" w:cs="Arial"/>
              </w:rPr>
            </w:pPr>
            <w:r>
              <w:rPr>
                <w:rFonts w:ascii="Arial" w:hAnsi="Arial" w:cs="Arial"/>
              </w:rPr>
              <w:tab/>
              <w:t>La nivelul anului 2015 au fost înregistrate 48.466 persoane fizice și 64.701 persoane juridice.</w:t>
            </w:r>
          </w:p>
          <w:p w:rsidR="003E7C9A" w:rsidRDefault="003E7C9A">
            <w:pPr>
              <w:jc w:val="both"/>
              <w:rPr>
                <w:rFonts w:ascii="Arial" w:hAnsi="Arial" w:cs="Arial"/>
              </w:rPr>
            </w:pPr>
            <w:r>
              <w:rPr>
                <w:rFonts w:ascii="Arial" w:hAnsi="Arial" w:cs="Arial"/>
              </w:rPr>
              <w:tab/>
              <w:t>Au fost efectuate 821.767 de alte înregistrări potrivit legislației în materia registrului comerțului.</w:t>
            </w:r>
          </w:p>
          <w:p w:rsidR="003E7C9A" w:rsidRDefault="003E7C9A">
            <w:pPr>
              <w:jc w:val="both"/>
              <w:rPr>
                <w:rFonts w:ascii="Arial" w:hAnsi="Arial" w:cs="Arial"/>
                <w:highlight w:val="yellow"/>
              </w:rPr>
            </w:pPr>
            <w:r>
              <w:rPr>
                <w:rFonts w:ascii="Arial" w:hAnsi="Arial" w:cs="Arial"/>
              </w:rPr>
              <w:tab/>
              <w:t>În perioada de raportare s-au înregistrat 79.180 radieri voluntare din registrul comerțului, iar pentru un număr de 10.343 de debitori s-au publicat și înregistrat acte de procedură privind deschiderea procedurii de insolvență, în Buletinul Procedurilor de Insolvență, respectiv 409.802 acte de procedură.</w:t>
            </w:r>
          </w:p>
          <w:p w:rsidR="003E7C9A" w:rsidRDefault="003E7C9A">
            <w:pPr>
              <w:suppressAutoHyphens/>
              <w:jc w:val="both"/>
              <w:rPr>
                <w:rFonts w:ascii="Arial" w:hAnsi="Arial" w:cs="Arial"/>
              </w:rPr>
            </w:pPr>
            <w:r>
              <w:rPr>
                <w:rFonts w:ascii="Arial" w:hAnsi="Arial" w:cs="Arial"/>
              </w:rPr>
              <w:tab/>
              <w:t>În ceea ce priveşte serviciile de eliberare informaţii din registrul comerţului computerizat, în anul 2015, s-au eliberat 370.313 certificate constatatoare și s-a răspuns la 73.094 cereri de informații.</w:t>
            </w:r>
          </w:p>
          <w:p w:rsidR="003E7C9A" w:rsidRDefault="003E7C9A">
            <w:pPr>
              <w:suppressAutoHyphens/>
              <w:ind w:firstLine="716"/>
              <w:jc w:val="both"/>
              <w:rPr>
                <w:rFonts w:ascii="Arial" w:hAnsi="Arial" w:cs="Arial"/>
              </w:rPr>
            </w:pPr>
            <w:r>
              <w:rPr>
                <w:rFonts w:ascii="Arial" w:hAnsi="Arial" w:cs="Arial"/>
              </w:rPr>
              <w:t>În anul 2014 a fost dat în exploatare serviciul INFOCERT care furnizează documente cu semnătură electronică, în mod automat, fără intervenția operatorului, 24/</w:t>
            </w:r>
            <w:proofErr w:type="spellStart"/>
            <w:r>
              <w:rPr>
                <w:rFonts w:ascii="Arial" w:hAnsi="Arial" w:cs="Arial"/>
              </w:rPr>
              <w:t>24</w:t>
            </w:r>
            <w:proofErr w:type="spellEnd"/>
            <w:r>
              <w:rPr>
                <w:rFonts w:ascii="Arial" w:hAnsi="Arial" w:cs="Arial"/>
              </w:rPr>
              <w:t xml:space="preserve"> ore, 7/</w:t>
            </w:r>
            <w:proofErr w:type="spellStart"/>
            <w:r>
              <w:rPr>
                <w:rFonts w:ascii="Arial" w:hAnsi="Arial" w:cs="Arial"/>
              </w:rPr>
              <w:t>7</w:t>
            </w:r>
            <w:proofErr w:type="spellEnd"/>
            <w:r>
              <w:rPr>
                <w:rFonts w:ascii="Arial" w:hAnsi="Arial" w:cs="Arial"/>
              </w:rPr>
              <w:t xml:space="preserve"> zile. În anul 2015, prin acest serviciu s-au eliberat 48.620 certificate constatatoare și 13.451 furnizări de informații.</w:t>
            </w:r>
          </w:p>
          <w:p w:rsidR="003E7C9A" w:rsidRDefault="003E7C9A">
            <w:pPr>
              <w:ind w:firstLine="709"/>
              <w:jc w:val="both"/>
              <w:rPr>
                <w:rFonts w:ascii="Arial" w:hAnsi="Arial" w:cs="Arial"/>
              </w:rPr>
            </w:pPr>
            <w:r>
              <w:rPr>
                <w:rFonts w:ascii="Arial" w:hAnsi="Arial" w:cs="Arial"/>
              </w:rPr>
              <w:t>Numărul clienţilor, pe bază de contracte</w:t>
            </w:r>
            <w:r>
              <w:rPr>
                <w:rFonts w:ascii="Arial" w:hAnsi="Arial" w:cs="Arial"/>
                <w:bCs/>
              </w:rPr>
              <w:t xml:space="preserve"> </w:t>
            </w:r>
            <w:r>
              <w:rPr>
                <w:rFonts w:ascii="Arial" w:hAnsi="Arial" w:cs="Arial"/>
              </w:rPr>
              <w:t>şi protocoale,</w:t>
            </w:r>
            <w:r>
              <w:rPr>
                <w:rFonts w:ascii="Arial" w:hAnsi="Arial" w:cs="Arial"/>
                <w:bCs/>
              </w:rPr>
              <w:t xml:space="preserve"> </w:t>
            </w:r>
            <w:r>
              <w:rPr>
                <w:rFonts w:ascii="Arial" w:hAnsi="Arial" w:cs="Arial"/>
              </w:rPr>
              <w:t>ai serviciului RECOM online la sfârşitul anului 2015 a fost de 18.964. Din cei 18.964 clienţi, 13.263 (69,9%) au accesat sistemul contra cost, iar restul de 5.701 utilizatori (30,1%) au accesat sistemul gratuit, aceștia fiind, potrivit prevederilor legale, autorități și instituții publice.</w:t>
            </w:r>
          </w:p>
          <w:p w:rsidR="003E7C9A" w:rsidRDefault="003E7C9A">
            <w:pPr>
              <w:jc w:val="both"/>
              <w:rPr>
                <w:rFonts w:ascii="Arial" w:hAnsi="Arial" w:cs="Arial"/>
              </w:rPr>
            </w:pPr>
            <w:r>
              <w:rPr>
                <w:rFonts w:ascii="Arial" w:hAnsi="Arial" w:cs="Arial"/>
              </w:rPr>
              <w:tab/>
              <w:t>În susținerea realizării funcțiilor registrului comerțului, toate activitățile suport au fost organizate astfel încât acestea să poată fi îndeplinite în cele mai bune condiții.</w:t>
            </w:r>
          </w:p>
          <w:p w:rsidR="003E7C9A" w:rsidRDefault="003E7C9A">
            <w:pPr>
              <w:jc w:val="both"/>
              <w:rPr>
                <w:rFonts w:ascii="Arial" w:hAnsi="Arial" w:cs="Arial"/>
              </w:rPr>
            </w:pPr>
            <w:r>
              <w:rPr>
                <w:rFonts w:ascii="Arial" w:hAnsi="Arial" w:cs="Arial"/>
              </w:rPr>
              <w:tab/>
              <w:t>Activitatea economico-financiară s-a concretizat în urmărirea cu strictețe a execuției bugetare, ceea ce a condus la rectificarea</w:t>
            </w:r>
            <w:r>
              <w:rPr>
                <w:rFonts w:ascii="Arial" w:hAnsi="Arial" w:cs="Arial"/>
                <w:color w:val="FF0000"/>
              </w:rPr>
              <w:t xml:space="preserve"> </w:t>
            </w:r>
            <w:r>
              <w:rPr>
                <w:rFonts w:ascii="Arial" w:hAnsi="Arial" w:cs="Arial"/>
              </w:rPr>
              <w:t>Bugetului de cheltuieli pe anul 2015. De asemenea, politica de utilizare rațională și cu maximă eficiență a tuturor resurselor a avut ca rezultat încadrarea în resursele alocate.</w:t>
            </w:r>
          </w:p>
          <w:p w:rsidR="003E7C9A" w:rsidRDefault="003E7C9A" w:rsidP="000606E5">
            <w:pPr>
              <w:tabs>
                <w:tab w:val="left" w:pos="720"/>
                <w:tab w:val="left" w:pos="3720"/>
              </w:tabs>
              <w:jc w:val="both"/>
            </w:pPr>
            <w:r>
              <w:rPr>
                <w:rFonts w:ascii="Arial" w:hAnsi="Arial" w:cs="Arial"/>
              </w:rPr>
              <w:t xml:space="preserve">           Au fost eliberate 1</w:t>
            </w:r>
            <w:r w:rsidR="000606E5">
              <w:rPr>
                <w:rFonts w:ascii="Arial" w:hAnsi="Arial" w:cs="Arial"/>
              </w:rPr>
              <w:t>21</w:t>
            </w:r>
            <w:r>
              <w:rPr>
                <w:rFonts w:ascii="Arial" w:hAnsi="Arial" w:cs="Arial"/>
              </w:rPr>
              <w:t xml:space="preserve"> informații solicitate în temeiul Legii nr.544/2001. Pe site-ul instituției au fost afișate toate informațiile de interes public prevăzute de Legea nr. 544/2011. </w:t>
            </w:r>
            <w:bookmarkStart w:id="0" w:name="OLE_LINK1"/>
            <w:r>
              <w:rPr>
                <w:rFonts w:ascii="Arial" w:hAnsi="Arial" w:cs="Arial"/>
              </w:rPr>
              <w:t>Au fost afișate 10 informări de presă și 4 comunicate de presă.</w:t>
            </w:r>
            <w:bookmarkEnd w:id="0"/>
          </w:p>
        </w:tc>
      </w:tr>
    </w:tbl>
    <w:p w:rsidR="003E7C9A" w:rsidRPr="003E7C9A" w:rsidRDefault="003E7C9A" w:rsidP="003E7C9A">
      <w:pPr>
        <w:pBdr>
          <w:top w:val="single" w:sz="4" w:space="1" w:color="000080"/>
          <w:bottom w:val="single" w:sz="4" w:space="1" w:color="000080"/>
        </w:pBdr>
        <w:shd w:val="clear" w:color="auto" w:fill="D9D9FF"/>
        <w:outlineLvl w:val="0"/>
        <w:rPr>
          <w:rFonts w:ascii="Arial" w:hAnsi="Arial" w:cs="Arial"/>
          <w:b/>
          <w:color w:val="000080"/>
          <w14:shadow w14:blurRad="50800" w14:dist="38100" w14:dir="2700000" w14:sx="100000" w14:sy="100000" w14:kx="0" w14:ky="0" w14:algn="tl">
            <w14:srgbClr w14:val="000000">
              <w14:alpha w14:val="60000"/>
            </w14:srgbClr>
          </w14:shadow>
        </w:rPr>
      </w:pPr>
      <w:r w:rsidRPr="003E7C9A">
        <w:rPr>
          <w:rFonts w:ascii="Arial" w:hAnsi="Arial" w:cs="Arial"/>
          <w:b/>
          <w:color w:val="000080"/>
          <w14:shadow w14:blurRad="50800" w14:dist="38100" w14:dir="2700000" w14:sx="100000" w14:sy="100000" w14:kx="0" w14:ky="0" w14:algn="tl">
            <w14:srgbClr w14:val="000000">
              <w14:alpha w14:val="60000"/>
            </w14:srgbClr>
          </w14:shadow>
        </w:rPr>
        <w:t xml:space="preserve">II. OBIECTIVE GENERALE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E7C9A" w:rsidTr="003E7C9A">
        <w:tc>
          <w:tcPr>
            <w:tcW w:w="10184" w:type="dxa"/>
            <w:tcBorders>
              <w:top w:val="single" w:sz="4" w:space="0" w:color="auto"/>
              <w:left w:val="single" w:sz="4" w:space="0" w:color="auto"/>
              <w:bottom w:val="single" w:sz="4" w:space="0" w:color="auto"/>
              <w:right w:val="single" w:sz="4" w:space="0" w:color="auto"/>
            </w:tcBorders>
            <w:hideMark/>
          </w:tcPr>
          <w:p w:rsidR="003E7C9A" w:rsidRDefault="003E7C9A">
            <w:pPr>
              <w:ind w:firstLine="720"/>
              <w:jc w:val="both"/>
              <w:rPr>
                <w:rFonts w:ascii="Arial" w:hAnsi="Arial" w:cs="Arial"/>
              </w:rPr>
            </w:pPr>
            <w:r>
              <w:rPr>
                <w:rFonts w:ascii="Arial" w:hAnsi="Arial" w:cs="Arial"/>
              </w:rPr>
              <w:t xml:space="preserve">În mod constant, pe parcursul anului 2015 Oficiul Național al Registrului Comerțului a urmărit îmbunătăţirea continuă a activităţii prin creşterea calităţii </w:t>
            </w:r>
            <w:r>
              <w:rPr>
                <w:rFonts w:ascii="Arial" w:hAnsi="Arial" w:cs="Arial"/>
              </w:rPr>
              <w:lastRenderedPageBreak/>
              <w:t>serviciilor oferite solicitanţilor, concomitent cu diversificarea acestora şi simplificarea formalităţilor de înregistrare în registrul comerţului a societăţilor. De asemenea, s-a manifestat continuu şi preocuparea pentru creşterea interoperabilităţii cu instituţiile statului şi ale Uniunii Europene.</w:t>
            </w:r>
          </w:p>
          <w:p w:rsidR="003E7C9A" w:rsidRDefault="003E7C9A">
            <w:pPr>
              <w:ind w:firstLine="720"/>
              <w:jc w:val="both"/>
              <w:rPr>
                <w:rFonts w:ascii="Arial" w:hAnsi="Arial" w:cs="Arial"/>
              </w:rPr>
            </w:pPr>
            <w:r>
              <w:rPr>
                <w:rFonts w:ascii="Arial" w:hAnsi="Arial" w:cs="Arial"/>
              </w:rPr>
              <w:t>Pentru simplificarea formalităţilor de înregistrare în registrul comerţului şi creşterea interoperabilităţii cu instituţiile statului şi ale Uniunii Europene, s-au realizat:</w:t>
            </w:r>
          </w:p>
          <w:p w:rsidR="003E7C9A" w:rsidRDefault="003E7C9A" w:rsidP="00D6089C">
            <w:pPr>
              <w:numPr>
                <w:ilvl w:val="0"/>
                <w:numId w:val="1"/>
              </w:numPr>
              <w:tabs>
                <w:tab w:val="num" w:pos="360"/>
              </w:tabs>
              <w:ind w:left="360"/>
              <w:jc w:val="both"/>
              <w:rPr>
                <w:rFonts w:ascii="Arial" w:hAnsi="Arial" w:cs="Arial"/>
              </w:rPr>
            </w:pPr>
            <w:r>
              <w:rPr>
                <w:rFonts w:ascii="Arial" w:hAnsi="Arial" w:cs="Arial"/>
              </w:rPr>
              <w:t>Dezvoltarea de noi servicii publice on-line, creşterea complexităţii şi eficienţei serviciilor publice oferite on-line de ONRC mediului de afaceri (</w:t>
            </w:r>
            <w:proofErr w:type="spellStart"/>
            <w:r>
              <w:rPr>
                <w:rFonts w:ascii="Arial" w:hAnsi="Arial" w:cs="Arial"/>
              </w:rPr>
              <w:t>Government</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Business - G2B), cetăţenilor (</w:t>
            </w:r>
            <w:proofErr w:type="spellStart"/>
            <w:r>
              <w:rPr>
                <w:rFonts w:ascii="Arial" w:hAnsi="Arial" w:cs="Arial"/>
              </w:rPr>
              <w:t>Government</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Citizen - G2C) şi administraţiei publice (</w:t>
            </w:r>
            <w:proofErr w:type="spellStart"/>
            <w:r>
              <w:rPr>
                <w:rFonts w:ascii="Arial" w:hAnsi="Arial" w:cs="Arial"/>
              </w:rPr>
              <w:t>Government</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Government</w:t>
            </w:r>
            <w:proofErr w:type="spellEnd"/>
            <w:r>
              <w:rPr>
                <w:rFonts w:ascii="Arial" w:hAnsi="Arial" w:cs="Arial"/>
              </w:rPr>
              <w:t xml:space="preserve"> - G2G), servicii flexibile şi orientate către nevoile specifice ale solicitanţilor, prin intermediul unui portal dedicat;</w:t>
            </w:r>
          </w:p>
          <w:p w:rsidR="003E7C9A" w:rsidRDefault="003E7C9A" w:rsidP="00D6089C">
            <w:pPr>
              <w:numPr>
                <w:ilvl w:val="0"/>
                <w:numId w:val="1"/>
              </w:numPr>
              <w:tabs>
                <w:tab w:val="num" w:pos="360"/>
              </w:tabs>
              <w:ind w:left="360"/>
              <w:jc w:val="both"/>
              <w:rPr>
                <w:rFonts w:ascii="Arial" w:hAnsi="Arial" w:cs="Arial"/>
                <w:lang w:val="it-IT" w:eastAsia="ro-RO"/>
              </w:rPr>
            </w:pPr>
            <w:r>
              <w:rPr>
                <w:rFonts w:ascii="Arial" w:hAnsi="Arial" w:cs="Arial"/>
              </w:rPr>
              <w:t xml:space="preserve">Modificarea </w:t>
            </w:r>
            <w:r>
              <w:rPr>
                <w:rFonts w:ascii="Arial" w:hAnsi="Arial" w:cs="Arial"/>
                <w:lang w:val="pt-BR"/>
              </w:rPr>
              <w:t>Ghidurilor privind documentele necesare pentru înregistrarea şi autorizarea profesioniştilor persoane juridice şi înregistrarea modificărilor actelor constitutive ale acestora, precum şi a profesioniştilor persoane fizice autorizate, întreprinderi individuale şi întreprinderi familiale</w:t>
            </w:r>
            <w:r>
              <w:rPr>
                <w:rFonts w:ascii="Arial" w:hAnsi="Arial" w:cs="Arial"/>
              </w:rPr>
              <w:t>.</w:t>
            </w:r>
          </w:p>
        </w:tc>
      </w:tr>
    </w:tbl>
    <w:p w:rsidR="003E7C9A" w:rsidRPr="003E7C9A" w:rsidRDefault="003E7C9A" w:rsidP="003E7C9A">
      <w:pPr>
        <w:pBdr>
          <w:top w:val="single" w:sz="4" w:space="1" w:color="000080"/>
          <w:bottom w:val="single" w:sz="4" w:space="1" w:color="000080"/>
        </w:pBdr>
        <w:shd w:val="clear" w:color="auto" w:fill="D9D9FF"/>
        <w:outlineLvl w:val="0"/>
        <w:rPr>
          <w:rFonts w:ascii="Arial" w:hAnsi="Arial" w:cs="Arial"/>
          <w:b/>
          <w:color w:val="000080"/>
          <w14:shadow w14:blurRad="50800" w14:dist="38100" w14:dir="2700000" w14:sx="100000" w14:sy="100000" w14:kx="0" w14:ky="0" w14:algn="tl">
            <w14:srgbClr w14:val="000000">
              <w14:alpha w14:val="60000"/>
            </w14:srgbClr>
          </w14:shadow>
        </w:rPr>
      </w:pPr>
      <w:r w:rsidRPr="003E7C9A">
        <w:rPr>
          <w:rFonts w:ascii="Arial" w:hAnsi="Arial" w:cs="Arial"/>
          <w:b/>
          <w:color w:val="000080"/>
          <w14:shadow w14:blurRad="50800" w14:dist="38100" w14:dir="2700000" w14:sx="100000" w14:sy="100000" w14:kx="0" w14:ky="0" w14:algn="tl">
            <w14:srgbClr w14:val="000000">
              <w14:alpha w14:val="60000"/>
            </w14:srgbClr>
          </w14:shadow>
        </w:rPr>
        <w:lastRenderedPageBreak/>
        <w:t>III. OBIECTIVE SPECIFICE</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E7C9A" w:rsidTr="003E7C9A">
        <w:tc>
          <w:tcPr>
            <w:tcW w:w="10184" w:type="dxa"/>
            <w:tcBorders>
              <w:top w:val="single" w:sz="4" w:space="0" w:color="auto"/>
              <w:left w:val="single" w:sz="4" w:space="0" w:color="auto"/>
              <w:bottom w:val="single" w:sz="4" w:space="0" w:color="auto"/>
              <w:right w:val="single" w:sz="4" w:space="0" w:color="auto"/>
            </w:tcBorders>
            <w:hideMark/>
          </w:tcPr>
          <w:p w:rsidR="003E7C9A" w:rsidRDefault="003E7C9A">
            <w:pPr>
              <w:jc w:val="both"/>
              <w:rPr>
                <w:rFonts w:ascii="Arial" w:eastAsia="Arial" w:hAnsi="Arial" w:cs="Arial"/>
              </w:rPr>
            </w:pPr>
            <w:r>
              <w:rPr>
                <w:rFonts w:ascii="Arial" w:eastAsia="Arial" w:hAnsi="Arial" w:cs="Arial"/>
              </w:rPr>
              <w:t>Obiectivele specifice aferente obiectivelor generale au fost realizate astfel:</w:t>
            </w:r>
          </w:p>
          <w:p w:rsidR="003E7C9A" w:rsidRDefault="003E7C9A" w:rsidP="00D6089C">
            <w:pPr>
              <w:numPr>
                <w:ilvl w:val="0"/>
                <w:numId w:val="2"/>
              </w:numPr>
              <w:ind w:left="0" w:firstLine="540"/>
              <w:jc w:val="both"/>
              <w:rPr>
                <w:rFonts w:ascii="Arial" w:eastAsia="Arial" w:hAnsi="Arial" w:cs="Arial"/>
              </w:rPr>
            </w:pPr>
            <w:r>
              <w:rPr>
                <w:rFonts w:ascii="Arial" w:eastAsia="Arial" w:hAnsi="Arial" w:cs="Arial"/>
              </w:rPr>
              <w:t>Îmbunătăţirea permanentă a colaborării cu instituţiile şi autorităţile publice</w:t>
            </w:r>
          </w:p>
          <w:p w:rsidR="003E7C9A" w:rsidRDefault="003E7C9A">
            <w:pPr>
              <w:jc w:val="both"/>
              <w:rPr>
                <w:rFonts w:ascii="Arial" w:hAnsi="Arial" w:cs="Arial"/>
                <w:snapToGrid w:val="0"/>
              </w:rPr>
            </w:pPr>
            <w:r>
              <w:rPr>
                <w:rFonts w:ascii="Arial" w:hAnsi="Arial" w:cs="Arial"/>
                <w:snapToGrid w:val="0"/>
              </w:rPr>
              <w:t>Indicatorii de evaluare a stadiului realizării obiectivului, respectiv:</w:t>
            </w:r>
          </w:p>
          <w:p w:rsidR="003E7C9A" w:rsidRDefault="003E7C9A" w:rsidP="00D6089C">
            <w:pPr>
              <w:numPr>
                <w:ilvl w:val="0"/>
                <w:numId w:val="3"/>
              </w:numPr>
              <w:jc w:val="both"/>
              <w:rPr>
                <w:rFonts w:ascii="Arial" w:hAnsi="Arial" w:cs="Arial"/>
              </w:rPr>
            </w:pPr>
            <w:r>
              <w:rPr>
                <w:rFonts w:ascii="Arial" w:eastAsia="Arial" w:hAnsi="Arial" w:cs="Arial"/>
              </w:rPr>
              <w:t xml:space="preserve">Numărul de protocoale încheiate cu instituţiile statului - </w:t>
            </w:r>
            <w:r>
              <w:rPr>
                <w:rFonts w:ascii="Arial" w:hAnsi="Arial" w:cs="Arial"/>
                <w:snapToGrid w:val="0"/>
              </w:rPr>
              <w:t xml:space="preserve">indicator realizat în proporție de 100%. </w:t>
            </w:r>
            <w:r>
              <w:rPr>
                <w:rFonts w:ascii="Arial" w:hAnsi="Arial" w:cs="Arial"/>
              </w:rPr>
              <w:t xml:space="preserve">În cursul anului 2015, ONRC a încheiat un număr de 93 protocoale de colaborare. </w:t>
            </w:r>
          </w:p>
          <w:p w:rsidR="003E7C9A" w:rsidRDefault="003E7C9A" w:rsidP="00D6089C">
            <w:pPr>
              <w:numPr>
                <w:ilvl w:val="0"/>
                <w:numId w:val="2"/>
              </w:numPr>
              <w:ind w:left="0" w:firstLine="540"/>
              <w:jc w:val="both"/>
              <w:rPr>
                <w:rFonts w:ascii="Arial" w:eastAsia="Arial" w:hAnsi="Arial" w:cs="Arial"/>
              </w:rPr>
            </w:pPr>
            <w:r>
              <w:rPr>
                <w:rFonts w:ascii="Arial" w:eastAsia="Arial" w:hAnsi="Arial" w:cs="Arial"/>
              </w:rPr>
              <w:t>Îmbunătățirea permanentă a relațiilor cu instituțiile Uniunii Europene (alte instituții/entități din statele membre ale Uniunii Europene)</w:t>
            </w:r>
          </w:p>
          <w:p w:rsidR="003E7C9A" w:rsidRDefault="003E7C9A">
            <w:pPr>
              <w:jc w:val="both"/>
              <w:rPr>
                <w:rFonts w:ascii="Arial" w:hAnsi="Arial" w:cs="Arial"/>
                <w:snapToGrid w:val="0"/>
              </w:rPr>
            </w:pPr>
            <w:r>
              <w:rPr>
                <w:rFonts w:ascii="Arial" w:hAnsi="Arial" w:cs="Arial"/>
                <w:snapToGrid w:val="0"/>
              </w:rPr>
              <w:t>Indicatorii de evaluare a stadiului realizării obiectivului, respectiv:</w:t>
            </w:r>
          </w:p>
          <w:p w:rsidR="003E7C9A" w:rsidRDefault="003E7C9A" w:rsidP="00D6089C">
            <w:pPr>
              <w:numPr>
                <w:ilvl w:val="0"/>
                <w:numId w:val="4"/>
              </w:numPr>
              <w:tabs>
                <w:tab w:val="num" w:pos="716"/>
              </w:tabs>
              <w:ind w:left="716"/>
              <w:jc w:val="both"/>
              <w:rPr>
                <w:rFonts w:ascii="Arial" w:eastAsia="Arial" w:hAnsi="Arial" w:cs="Arial"/>
              </w:rPr>
            </w:pPr>
            <w:r>
              <w:rPr>
                <w:rFonts w:ascii="Arial" w:eastAsia="Arial" w:hAnsi="Arial" w:cs="Arial"/>
              </w:rPr>
              <w:t xml:space="preserve">Dezvoltarea interfeței de comunicare - </w:t>
            </w:r>
            <w:r>
              <w:rPr>
                <w:rFonts w:ascii="Arial" w:hAnsi="Arial" w:cs="Arial"/>
                <w:snapToGrid w:val="0"/>
              </w:rPr>
              <w:t>indicator realizat în proporție de 100%.</w:t>
            </w:r>
          </w:p>
          <w:p w:rsidR="003E7C9A" w:rsidRDefault="003E7C9A" w:rsidP="00D6089C">
            <w:pPr>
              <w:numPr>
                <w:ilvl w:val="0"/>
                <w:numId w:val="4"/>
              </w:numPr>
              <w:tabs>
                <w:tab w:val="num" w:pos="716"/>
              </w:tabs>
              <w:ind w:left="716"/>
              <w:jc w:val="both"/>
              <w:rPr>
                <w:rFonts w:ascii="Arial" w:eastAsia="Arial" w:hAnsi="Arial" w:cs="Arial"/>
              </w:rPr>
            </w:pPr>
            <w:r>
              <w:rPr>
                <w:rFonts w:ascii="Arial" w:hAnsi="Arial" w:cs="Arial"/>
                <w:snapToGrid w:val="0"/>
              </w:rPr>
              <w:t xml:space="preserve">Numărul de accesări </w:t>
            </w:r>
            <w:r>
              <w:rPr>
                <w:rFonts w:ascii="Arial" w:eastAsia="Arial" w:hAnsi="Arial" w:cs="Arial"/>
              </w:rPr>
              <w:t xml:space="preserve">- </w:t>
            </w:r>
            <w:r>
              <w:rPr>
                <w:rFonts w:ascii="Arial" w:hAnsi="Arial" w:cs="Arial"/>
                <w:snapToGrid w:val="0"/>
              </w:rPr>
              <w:t>indicator realizat în proporție de 100%.</w:t>
            </w:r>
          </w:p>
          <w:p w:rsidR="003E7C9A" w:rsidRDefault="003E7C9A" w:rsidP="00D6089C">
            <w:pPr>
              <w:numPr>
                <w:ilvl w:val="0"/>
                <w:numId w:val="2"/>
              </w:numPr>
              <w:ind w:left="0" w:firstLine="540"/>
              <w:jc w:val="both"/>
              <w:rPr>
                <w:rFonts w:ascii="Arial" w:eastAsia="Arial" w:hAnsi="Arial" w:cs="Arial"/>
              </w:rPr>
            </w:pPr>
            <w:r>
              <w:rPr>
                <w:rFonts w:ascii="Arial" w:eastAsia="Arial" w:hAnsi="Arial" w:cs="Arial"/>
              </w:rPr>
              <w:t>Îmbunătăţirea imaginii ONRC prin promovarea serviciilor online ale Oficiului Național al Registrului Comerțului și a activităților desfășurate la nivelul Oficiului Național al Registrului Comerțului.</w:t>
            </w:r>
          </w:p>
          <w:p w:rsidR="003E7C9A" w:rsidRDefault="003E7C9A">
            <w:pPr>
              <w:jc w:val="both"/>
              <w:rPr>
                <w:rFonts w:ascii="Arial" w:eastAsia="Arial" w:hAnsi="Arial" w:cs="Arial"/>
              </w:rPr>
            </w:pPr>
            <w:r>
              <w:rPr>
                <w:rFonts w:ascii="Arial" w:eastAsia="Arial" w:hAnsi="Arial" w:cs="Arial"/>
              </w:rPr>
              <w:t>Pe parcursul anului 2015 s-au desfășurat constant acțiuni de promovare a activităților desfășurate la nivelul Oficiului Național al Registrului Comerțului și a serviciilor online asigurate, din care enumerăm:</w:t>
            </w:r>
          </w:p>
          <w:p w:rsidR="003E7C9A" w:rsidRDefault="003E7C9A" w:rsidP="00D6089C">
            <w:pPr>
              <w:numPr>
                <w:ilvl w:val="1"/>
                <w:numId w:val="5"/>
              </w:numPr>
              <w:tabs>
                <w:tab w:val="num" w:pos="356"/>
              </w:tabs>
              <w:ind w:left="356"/>
              <w:jc w:val="both"/>
              <w:rPr>
                <w:rFonts w:ascii="Arial" w:eastAsia="Arial" w:hAnsi="Arial" w:cs="Arial"/>
              </w:rPr>
            </w:pPr>
            <w:r>
              <w:rPr>
                <w:rFonts w:ascii="Arial" w:eastAsia="Arial" w:hAnsi="Arial" w:cs="Arial"/>
              </w:rPr>
              <w:t xml:space="preserve">redactarea și transmiterea </w:t>
            </w:r>
            <w:r>
              <w:rPr>
                <w:rFonts w:ascii="Arial" w:hAnsi="Arial" w:cs="Arial"/>
              </w:rPr>
              <w:t>spre publicare a unui material de promovare a serviciilor online ale Oficiului Național al Registrului Comerțului pentru ediția tipărită a Anuarului ZF „100 Cele mai valoroase companii din România 2015”;</w:t>
            </w:r>
          </w:p>
          <w:p w:rsidR="003E7C9A" w:rsidRDefault="003E7C9A" w:rsidP="00D6089C">
            <w:pPr>
              <w:numPr>
                <w:ilvl w:val="1"/>
                <w:numId w:val="5"/>
              </w:numPr>
              <w:tabs>
                <w:tab w:val="num" w:pos="356"/>
              </w:tabs>
              <w:ind w:left="356"/>
              <w:jc w:val="both"/>
              <w:rPr>
                <w:rFonts w:ascii="Arial" w:eastAsia="Arial" w:hAnsi="Arial" w:cs="Arial"/>
              </w:rPr>
            </w:pPr>
            <w:r>
              <w:rPr>
                <w:rFonts w:ascii="Arial" w:hAnsi="Arial" w:cs="Arial"/>
              </w:rPr>
              <w:t xml:space="preserve">organizarea meselor rotunde la Cluj Napoca și Odorheiu Secuiesc, în cadrul campaniei de informare “Alege O.N.R.C. online! Servicii la un click distanță”, ocazie cu care </w:t>
            </w:r>
            <w:r>
              <w:rPr>
                <w:rFonts w:ascii="Arial" w:hAnsi="Arial" w:cs="Arial"/>
                <w:lang w:eastAsia="ro-RO"/>
              </w:rPr>
              <w:t>au fost prezentate serviciile online ale Oficiului Național al Registrului Comerțului;</w:t>
            </w:r>
          </w:p>
          <w:p w:rsidR="003E7C9A" w:rsidRDefault="003E7C9A" w:rsidP="00D6089C">
            <w:pPr>
              <w:numPr>
                <w:ilvl w:val="0"/>
                <w:numId w:val="5"/>
              </w:numPr>
              <w:jc w:val="both"/>
              <w:rPr>
                <w:rFonts w:ascii="Arial" w:eastAsia="Arial" w:hAnsi="Arial" w:cs="Arial"/>
              </w:rPr>
            </w:pPr>
            <w:r>
              <w:rPr>
                <w:rFonts w:ascii="Arial" w:eastAsia="Arial" w:hAnsi="Arial" w:cs="Arial"/>
              </w:rPr>
              <w:t xml:space="preserve">organizarea în luna aprilie 2015 a evenimentului </w:t>
            </w:r>
            <w:r>
              <w:rPr>
                <w:rFonts w:ascii="Arial" w:hAnsi="Arial" w:cs="Arial"/>
                <w:lang w:val="fr-FR" w:eastAsia="ro-RO"/>
              </w:rPr>
              <w:t>“</w:t>
            </w:r>
            <w:proofErr w:type="spellStart"/>
            <w:r>
              <w:rPr>
                <w:rFonts w:ascii="Arial" w:hAnsi="Arial" w:cs="Arial"/>
                <w:lang w:val="fr-FR" w:eastAsia="ro-RO"/>
              </w:rPr>
              <w:t>Porţi</w:t>
            </w:r>
            <w:proofErr w:type="spellEnd"/>
            <w:r>
              <w:rPr>
                <w:rFonts w:ascii="Arial" w:hAnsi="Arial" w:cs="Arial"/>
                <w:lang w:val="fr-FR" w:eastAsia="ro-RO"/>
              </w:rPr>
              <w:t xml:space="preserve"> </w:t>
            </w:r>
            <w:proofErr w:type="spellStart"/>
            <w:r>
              <w:rPr>
                <w:rFonts w:ascii="Arial" w:hAnsi="Arial" w:cs="Arial"/>
                <w:lang w:val="fr-FR" w:eastAsia="ro-RO"/>
              </w:rPr>
              <w:t>deschise</w:t>
            </w:r>
            <w:proofErr w:type="spellEnd"/>
            <w:r>
              <w:rPr>
                <w:rFonts w:ascii="Arial" w:hAnsi="Arial" w:cs="Arial"/>
                <w:lang w:val="fr-FR" w:eastAsia="ro-RO"/>
              </w:rPr>
              <w:t xml:space="preserve"> la </w:t>
            </w:r>
            <w:proofErr w:type="spellStart"/>
            <w:r>
              <w:rPr>
                <w:rFonts w:ascii="Arial" w:hAnsi="Arial" w:cs="Arial"/>
                <w:lang w:val="fr-FR" w:eastAsia="ro-RO"/>
              </w:rPr>
              <w:t>Registrul</w:t>
            </w:r>
            <w:proofErr w:type="spellEnd"/>
            <w:r>
              <w:rPr>
                <w:rFonts w:ascii="Arial" w:hAnsi="Arial" w:cs="Arial"/>
                <w:lang w:val="fr-FR" w:eastAsia="ro-RO"/>
              </w:rPr>
              <w:t xml:space="preserve"> </w:t>
            </w:r>
            <w:proofErr w:type="spellStart"/>
            <w:r>
              <w:rPr>
                <w:rFonts w:ascii="Arial" w:hAnsi="Arial" w:cs="Arial"/>
                <w:lang w:val="fr-FR" w:eastAsia="ro-RO"/>
              </w:rPr>
              <w:t>Comerțului</w:t>
            </w:r>
            <w:proofErr w:type="spellEnd"/>
            <w:r>
              <w:rPr>
                <w:rFonts w:ascii="Arial" w:hAnsi="Arial" w:cs="Arial"/>
                <w:lang w:val="fr-FR" w:eastAsia="ro-RO"/>
              </w:rPr>
              <w:t>”.</w:t>
            </w:r>
          </w:p>
          <w:p w:rsidR="003E7C9A" w:rsidRDefault="003E7C9A">
            <w:pPr>
              <w:jc w:val="both"/>
              <w:rPr>
                <w:rFonts w:ascii="Arial" w:hAnsi="Arial" w:cs="Arial"/>
                <w:snapToGrid w:val="0"/>
              </w:rPr>
            </w:pPr>
            <w:r>
              <w:rPr>
                <w:rFonts w:ascii="Arial" w:hAnsi="Arial" w:cs="Arial"/>
                <w:snapToGrid w:val="0"/>
              </w:rPr>
              <w:t>Indicatorii de evaluare a stadiului realizării obiectivului, respectiv:</w:t>
            </w:r>
          </w:p>
          <w:p w:rsidR="003E7C9A" w:rsidRDefault="003E7C9A" w:rsidP="00D6089C">
            <w:pPr>
              <w:numPr>
                <w:ilvl w:val="0"/>
                <w:numId w:val="6"/>
              </w:numPr>
              <w:jc w:val="both"/>
              <w:rPr>
                <w:rFonts w:ascii="Arial" w:eastAsia="Arial" w:hAnsi="Arial" w:cs="Arial"/>
              </w:rPr>
            </w:pPr>
            <w:r>
              <w:rPr>
                <w:rFonts w:ascii="Arial" w:eastAsia="Arial" w:hAnsi="Arial" w:cs="Arial"/>
              </w:rPr>
              <w:t xml:space="preserve">Numărul de comunicate în mass-media - anual - </w:t>
            </w:r>
            <w:r>
              <w:rPr>
                <w:rFonts w:ascii="Arial" w:hAnsi="Arial" w:cs="Arial"/>
                <w:snapToGrid w:val="0"/>
              </w:rPr>
              <w:t xml:space="preserve">indicator realizat în proporție de 100%. </w:t>
            </w:r>
            <w:r>
              <w:rPr>
                <w:rFonts w:ascii="Arial" w:hAnsi="Arial" w:cs="Arial"/>
              </w:rPr>
              <w:t xml:space="preserve">În cursul anului </w:t>
            </w:r>
            <w:r>
              <w:rPr>
                <w:rFonts w:ascii="Arial" w:eastAsia="Arial" w:hAnsi="Arial" w:cs="Arial"/>
              </w:rPr>
              <w:t xml:space="preserve">2015 au fost formulate un număr </w:t>
            </w:r>
            <w:r>
              <w:rPr>
                <w:rFonts w:ascii="Arial" w:hAnsi="Arial" w:cs="Arial"/>
              </w:rPr>
              <w:t>10 informări de presă și 4 comunicate de presă</w:t>
            </w:r>
            <w:r>
              <w:rPr>
                <w:rFonts w:ascii="Arial" w:eastAsia="Arial" w:hAnsi="Arial" w:cs="Arial"/>
              </w:rPr>
              <w:t>;</w:t>
            </w:r>
          </w:p>
          <w:p w:rsidR="003E7C9A" w:rsidRDefault="003E7C9A" w:rsidP="00D6089C">
            <w:pPr>
              <w:numPr>
                <w:ilvl w:val="0"/>
                <w:numId w:val="6"/>
              </w:numPr>
              <w:jc w:val="both"/>
              <w:rPr>
                <w:rFonts w:ascii="Arial" w:eastAsia="Arial" w:hAnsi="Arial" w:cs="Arial"/>
              </w:rPr>
            </w:pPr>
            <w:r w:rsidRPr="00730A95">
              <w:rPr>
                <w:rFonts w:ascii="Arial" w:eastAsia="Arial" w:hAnsi="Arial" w:cs="Arial"/>
              </w:rPr>
              <w:t>Numărul de sesizări referitoare la informaţiile afişate pe site – anual. În cursul anului 2015 a</w:t>
            </w:r>
            <w:r w:rsidR="00F35970">
              <w:rPr>
                <w:rFonts w:ascii="Arial" w:eastAsia="Arial" w:hAnsi="Arial" w:cs="Arial"/>
              </w:rPr>
              <w:t xml:space="preserve"> fost primită </w:t>
            </w:r>
            <w:r w:rsidRPr="00730A95">
              <w:rPr>
                <w:rFonts w:ascii="Arial" w:eastAsia="Arial" w:hAnsi="Arial" w:cs="Arial"/>
              </w:rPr>
              <w:t>o sesizare referitoare la informaţiile existente pe site.</w:t>
            </w:r>
          </w:p>
          <w:p w:rsidR="00F35970" w:rsidRDefault="00F35970" w:rsidP="00F35970">
            <w:pPr>
              <w:ind w:left="360"/>
              <w:jc w:val="both"/>
              <w:rPr>
                <w:rFonts w:ascii="Arial" w:eastAsia="Arial" w:hAnsi="Arial" w:cs="Arial"/>
              </w:rPr>
            </w:pPr>
          </w:p>
          <w:p w:rsidR="000606E5" w:rsidRPr="00730A95" w:rsidRDefault="000606E5" w:rsidP="000606E5">
            <w:pPr>
              <w:ind w:left="360"/>
              <w:jc w:val="both"/>
              <w:rPr>
                <w:rFonts w:ascii="Arial" w:eastAsia="Arial" w:hAnsi="Arial" w:cs="Arial"/>
              </w:rPr>
            </w:pPr>
          </w:p>
          <w:p w:rsidR="003E7C9A" w:rsidRDefault="003E7C9A" w:rsidP="00D6089C">
            <w:pPr>
              <w:numPr>
                <w:ilvl w:val="0"/>
                <w:numId w:val="2"/>
              </w:numPr>
              <w:ind w:left="0" w:firstLine="540"/>
              <w:jc w:val="both"/>
              <w:rPr>
                <w:rFonts w:ascii="Arial" w:hAnsi="Arial" w:cs="Arial"/>
                <w:snapToGrid w:val="0"/>
              </w:rPr>
            </w:pPr>
            <w:r>
              <w:rPr>
                <w:rFonts w:ascii="Arial" w:hAnsi="Arial" w:cs="Arial"/>
                <w:lang w:eastAsia="ro-RO"/>
              </w:rPr>
              <w:lastRenderedPageBreak/>
              <w:t>Consolidarea instituțională și întărirea managementului strategic la nivelul Oficiului Național al Registrului Comerțului și oficiilor registrului comerțului de pe lângă tribunale prin formarea profesională a personalului.</w:t>
            </w:r>
          </w:p>
          <w:p w:rsidR="003E7C9A" w:rsidRDefault="003E7C9A">
            <w:pPr>
              <w:jc w:val="both"/>
              <w:rPr>
                <w:rFonts w:ascii="Arial" w:hAnsi="Arial" w:cs="Arial"/>
                <w:snapToGrid w:val="0"/>
              </w:rPr>
            </w:pPr>
            <w:r>
              <w:rPr>
                <w:rFonts w:ascii="Arial" w:hAnsi="Arial" w:cs="Arial"/>
                <w:snapToGrid w:val="0"/>
              </w:rPr>
              <w:t>Indicatorul de evaluare a stadiului realizării obiectivului, respectiv:</w:t>
            </w:r>
          </w:p>
          <w:p w:rsidR="003E7C9A" w:rsidRDefault="003E7C9A" w:rsidP="00D6089C">
            <w:pPr>
              <w:numPr>
                <w:ilvl w:val="0"/>
                <w:numId w:val="6"/>
              </w:numPr>
              <w:jc w:val="both"/>
              <w:rPr>
                <w:rFonts w:ascii="Arial" w:eastAsia="Arial" w:hAnsi="Arial" w:cs="Arial"/>
              </w:rPr>
            </w:pPr>
            <w:r>
              <w:rPr>
                <w:rFonts w:ascii="Arial" w:eastAsia="Arial" w:hAnsi="Arial" w:cs="Arial"/>
              </w:rPr>
              <w:t xml:space="preserve">Numărul de cursuri organizate - 8 cu participarea unui număr de 300 persoane </w:t>
            </w:r>
            <w:proofErr w:type="spellStart"/>
            <w:r>
              <w:rPr>
                <w:rFonts w:ascii="Arial" w:eastAsia="Arial" w:hAnsi="Arial" w:cs="Arial"/>
              </w:rPr>
              <w:t>-</w:t>
            </w:r>
            <w:r>
              <w:rPr>
                <w:rFonts w:ascii="Arial" w:hAnsi="Arial" w:cs="Arial"/>
                <w:snapToGrid w:val="0"/>
              </w:rPr>
              <w:t>indicator</w:t>
            </w:r>
            <w:proofErr w:type="spellEnd"/>
            <w:r>
              <w:rPr>
                <w:rFonts w:ascii="Arial" w:hAnsi="Arial" w:cs="Arial"/>
                <w:snapToGrid w:val="0"/>
              </w:rPr>
              <w:t xml:space="preserve"> realizat în proporție de 100%.</w:t>
            </w:r>
          </w:p>
          <w:p w:rsidR="003E7C9A" w:rsidRDefault="003E7C9A" w:rsidP="00D6089C">
            <w:pPr>
              <w:numPr>
                <w:ilvl w:val="0"/>
                <w:numId w:val="2"/>
              </w:numPr>
              <w:ind w:left="0" w:firstLine="540"/>
              <w:jc w:val="both"/>
              <w:rPr>
                <w:rFonts w:ascii="Arial" w:hAnsi="Arial" w:cs="Arial"/>
                <w:snapToGrid w:val="0"/>
              </w:rPr>
            </w:pPr>
            <w:r>
              <w:rPr>
                <w:rFonts w:ascii="Arial" w:hAnsi="Arial" w:cs="Arial"/>
                <w:snapToGrid w:val="0"/>
              </w:rPr>
              <w:t>Asigurarea de servicii publice on-line, creşterea complexităţii şi eficienţei serviciilor publice oferite on-line de ONRC mediului de afaceri (</w:t>
            </w:r>
            <w:proofErr w:type="spellStart"/>
            <w:r>
              <w:rPr>
                <w:rFonts w:ascii="Arial" w:hAnsi="Arial" w:cs="Arial"/>
                <w:snapToGrid w:val="0"/>
              </w:rPr>
              <w:t>Government</w:t>
            </w:r>
            <w:proofErr w:type="spellEnd"/>
            <w:r>
              <w:rPr>
                <w:rFonts w:ascii="Arial" w:hAnsi="Arial" w:cs="Arial"/>
                <w:snapToGrid w:val="0"/>
              </w:rPr>
              <w:t xml:space="preserve"> </w:t>
            </w:r>
            <w:proofErr w:type="spellStart"/>
            <w:r>
              <w:rPr>
                <w:rFonts w:ascii="Arial" w:hAnsi="Arial" w:cs="Arial"/>
                <w:snapToGrid w:val="0"/>
              </w:rPr>
              <w:t>to</w:t>
            </w:r>
            <w:proofErr w:type="spellEnd"/>
            <w:r>
              <w:rPr>
                <w:rFonts w:ascii="Arial" w:hAnsi="Arial" w:cs="Arial"/>
                <w:snapToGrid w:val="0"/>
              </w:rPr>
              <w:t xml:space="preserve"> Business - G2B), cetăţenilor (</w:t>
            </w:r>
            <w:proofErr w:type="spellStart"/>
            <w:r>
              <w:rPr>
                <w:rFonts w:ascii="Arial" w:hAnsi="Arial" w:cs="Arial"/>
                <w:snapToGrid w:val="0"/>
              </w:rPr>
              <w:t>Government</w:t>
            </w:r>
            <w:proofErr w:type="spellEnd"/>
            <w:r>
              <w:rPr>
                <w:rFonts w:ascii="Arial" w:hAnsi="Arial" w:cs="Arial"/>
                <w:snapToGrid w:val="0"/>
              </w:rPr>
              <w:t xml:space="preserve"> </w:t>
            </w:r>
            <w:proofErr w:type="spellStart"/>
            <w:r>
              <w:rPr>
                <w:rFonts w:ascii="Arial" w:hAnsi="Arial" w:cs="Arial"/>
                <w:snapToGrid w:val="0"/>
              </w:rPr>
              <w:t>to</w:t>
            </w:r>
            <w:proofErr w:type="spellEnd"/>
            <w:r>
              <w:rPr>
                <w:rFonts w:ascii="Arial" w:hAnsi="Arial" w:cs="Arial"/>
                <w:snapToGrid w:val="0"/>
              </w:rPr>
              <w:t xml:space="preserve"> Citizen - G2C), şi administraţiei publice (</w:t>
            </w:r>
            <w:proofErr w:type="spellStart"/>
            <w:r>
              <w:rPr>
                <w:rFonts w:ascii="Arial" w:hAnsi="Arial" w:cs="Arial"/>
                <w:snapToGrid w:val="0"/>
              </w:rPr>
              <w:t>Government</w:t>
            </w:r>
            <w:proofErr w:type="spellEnd"/>
            <w:r>
              <w:rPr>
                <w:rFonts w:ascii="Arial" w:hAnsi="Arial" w:cs="Arial"/>
                <w:snapToGrid w:val="0"/>
              </w:rPr>
              <w:t xml:space="preserve"> </w:t>
            </w:r>
            <w:proofErr w:type="spellStart"/>
            <w:r>
              <w:rPr>
                <w:rFonts w:ascii="Arial" w:hAnsi="Arial" w:cs="Arial"/>
                <w:snapToGrid w:val="0"/>
              </w:rPr>
              <w:t>to</w:t>
            </w:r>
            <w:proofErr w:type="spellEnd"/>
            <w:r>
              <w:rPr>
                <w:rFonts w:ascii="Arial" w:hAnsi="Arial" w:cs="Arial"/>
                <w:snapToGrid w:val="0"/>
              </w:rPr>
              <w:t xml:space="preserve"> </w:t>
            </w:r>
            <w:proofErr w:type="spellStart"/>
            <w:r>
              <w:rPr>
                <w:rFonts w:ascii="Arial" w:hAnsi="Arial" w:cs="Arial"/>
                <w:snapToGrid w:val="0"/>
              </w:rPr>
              <w:t>Government</w:t>
            </w:r>
            <w:proofErr w:type="spellEnd"/>
            <w:r>
              <w:rPr>
                <w:rFonts w:ascii="Arial" w:hAnsi="Arial" w:cs="Arial"/>
                <w:snapToGrid w:val="0"/>
              </w:rPr>
              <w:t xml:space="preserve"> - G2G), servicii flexibile şi orientate către nevoile specifice ale solicitanţilor, prin intermediul unui portal dedicat</w:t>
            </w:r>
          </w:p>
          <w:p w:rsidR="003E7C9A" w:rsidRDefault="003E7C9A">
            <w:pPr>
              <w:jc w:val="both"/>
              <w:rPr>
                <w:rFonts w:ascii="Arial" w:hAnsi="Arial" w:cs="Arial"/>
                <w:snapToGrid w:val="0"/>
              </w:rPr>
            </w:pPr>
            <w:r>
              <w:rPr>
                <w:rFonts w:ascii="Arial" w:hAnsi="Arial" w:cs="Arial"/>
                <w:snapToGrid w:val="0"/>
              </w:rPr>
              <w:t>Indicatorii de evaluare a stadiului realizării obiectivului, respectiv:</w:t>
            </w:r>
          </w:p>
          <w:p w:rsidR="003E7C9A" w:rsidRDefault="003E7C9A" w:rsidP="00D6089C">
            <w:pPr>
              <w:numPr>
                <w:ilvl w:val="0"/>
                <w:numId w:val="7"/>
              </w:numPr>
              <w:ind w:left="714" w:hanging="357"/>
              <w:jc w:val="both"/>
              <w:rPr>
                <w:rFonts w:ascii="Arial" w:hAnsi="Arial" w:cs="Arial"/>
                <w:snapToGrid w:val="0"/>
              </w:rPr>
            </w:pPr>
            <w:r>
              <w:rPr>
                <w:rFonts w:ascii="Arial" w:hAnsi="Arial" w:cs="Arial"/>
                <w:snapToGrid w:val="0"/>
              </w:rPr>
              <w:t>Numărul de servicii publice on-line privind registrul comerţului prin intermediul unui portal dedicat – indicatorul a  fost realizat 100% și în cel de-al patrulea an de la intrarea în producţie a noului sistem informatic integrat;</w:t>
            </w:r>
          </w:p>
          <w:p w:rsidR="003E7C9A" w:rsidRDefault="003E7C9A" w:rsidP="00D6089C">
            <w:pPr>
              <w:numPr>
                <w:ilvl w:val="0"/>
                <w:numId w:val="7"/>
              </w:numPr>
              <w:ind w:left="714" w:hanging="357"/>
              <w:jc w:val="both"/>
              <w:rPr>
                <w:rFonts w:ascii="Arial" w:hAnsi="Arial" w:cs="Arial"/>
                <w:snapToGrid w:val="0"/>
              </w:rPr>
            </w:pPr>
            <w:r>
              <w:rPr>
                <w:rFonts w:ascii="Arial" w:hAnsi="Arial" w:cs="Arial"/>
                <w:snapToGrid w:val="0"/>
              </w:rPr>
              <w:t xml:space="preserve">Creşterea cu 7,8% a numărului de utilizatori ai serviciului RECOM Online în perioada ulterioară implementării proiectului – indicatorul a fost realizat. Astfel numărul de utilizatori ai serviciului RECOM Online a crescut de la 16.553 utilizatori la sfârşitul anului 2014 la 18.964 utilizatori în anul 2015 (din care: utilizatori care accesează sistemul contra cost 13.263 şi 5.701 utilizatori care accesează sistemul gratuit); </w:t>
            </w:r>
          </w:p>
          <w:p w:rsidR="003E7C9A" w:rsidRDefault="003E7C9A" w:rsidP="00D6089C">
            <w:pPr>
              <w:numPr>
                <w:ilvl w:val="0"/>
                <w:numId w:val="7"/>
              </w:numPr>
              <w:ind w:left="714" w:hanging="357"/>
              <w:jc w:val="both"/>
              <w:rPr>
                <w:rFonts w:ascii="Arial" w:hAnsi="Arial" w:cs="Arial"/>
                <w:snapToGrid w:val="0"/>
              </w:rPr>
            </w:pPr>
            <w:r>
              <w:rPr>
                <w:rFonts w:ascii="Arial" w:hAnsi="Arial" w:cs="Arial"/>
                <w:snapToGrid w:val="0"/>
              </w:rPr>
              <w:t>Creșterea numărului de beneficiari, instituții publice – indicatorul a fost realizat la nivelul instituției fiind încheiate un număr de 93 de protocoale de colaborare.</w:t>
            </w:r>
          </w:p>
          <w:p w:rsidR="003E7C9A" w:rsidRDefault="003E7C9A">
            <w:pPr>
              <w:ind w:firstLine="540"/>
              <w:jc w:val="both"/>
              <w:rPr>
                <w:rFonts w:ascii="Arial" w:hAnsi="Arial" w:cs="Arial"/>
              </w:rPr>
            </w:pPr>
            <w:r>
              <w:rPr>
                <w:rFonts w:ascii="Arial" w:hAnsi="Arial" w:cs="Arial"/>
                <w:b/>
                <w:snapToGrid w:val="0"/>
              </w:rPr>
              <w:t>6.</w:t>
            </w:r>
            <w:r>
              <w:rPr>
                <w:rFonts w:ascii="Arial" w:hAnsi="Arial" w:cs="Arial"/>
              </w:rPr>
              <w:t xml:space="preserve"> Diversificarea serviciilor oferite profesioniștilor prin promovarea proiectului de HG privind înființarea pe lângă Oficiul Național al Registrului Comerțului a unor activități finanțate integral din venituri proprii.</w:t>
            </w:r>
          </w:p>
          <w:p w:rsidR="003E7C9A" w:rsidRDefault="003E7C9A">
            <w:pPr>
              <w:jc w:val="both"/>
              <w:rPr>
                <w:rFonts w:ascii="Arial" w:hAnsi="Arial" w:cs="Arial"/>
                <w:snapToGrid w:val="0"/>
              </w:rPr>
            </w:pPr>
            <w:r>
              <w:rPr>
                <w:rFonts w:ascii="Arial" w:hAnsi="Arial" w:cs="Arial"/>
                <w:snapToGrid w:val="0"/>
              </w:rPr>
              <w:t>Indicatorul de evaluare a stadiului realizării obiectivului, respectiv:</w:t>
            </w:r>
          </w:p>
          <w:p w:rsidR="003E7C9A" w:rsidRDefault="003E7C9A" w:rsidP="00D6089C">
            <w:pPr>
              <w:numPr>
                <w:ilvl w:val="0"/>
                <w:numId w:val="8"/>
              </w:numPr>
              <w:tabs>
                <w:tab w:val="num" w:pos="716"/>
              </w:tabs>
              <w:ind w:left="716"/>
              <w:jc w:val="both"/>
              <w:rPr>
                <w:rFonts w:ascii="Arial" w:hAnsi="Arial" w:cs="Arial"/>
                <w:b/>
                <w:snapToGrid w:val="0"/>
              </w:rPr>
            </w:pPr>
            <w:r>
              <w:rPr>
                <w:rFonts w:ascii="Arial" w:hAnsi="Arial" w:cs="Arial"/>
                <w:snapToGrid w:val="0"/>
              </w:rPr>
              <w:t>Numărul de servicii oferite – realizat parțial.</w:t>
            </w:r>
          </w:p>
          <w:p w:rsidR="003E7C9A" w:rsidRDefault="003E7C9A">
            <w:pPr>
              <w:ind w:left="540"/>
              <w:jc w:val="both"/>
              <w:rPr>
                <w:rFonts w:ascii="Arial" w:hAnsi="Arial" w:cs="Arial"/>
                <w:snapToGrid w:val="0"/>
              </w:rPr>
            </w:pPr>
            <w:r>
              <w:rPr>
                <w:rFonts w:ascii="Arial" w:hAnsi="Arial" w:cs="Arial"/>
                <w:b/>
                <w:snapToGrid w:val="0"/>
              </w:rPr>
              <w:t>7.</w:t>
            </w:r>
            <w:r>
              <w:rPr>
                <w:rFonts w:ascii="Arial" w:hAnsi="Arial" w:cs="Arial"/>
                <w:snapToGrid w:val="0"/>
              </w:rPr>
              <w:t xml:space="preserve"> Proiectarea şi implementarea sistemului de management al calităţii</w:t>
            </w:r>
          </w:p>
          <w:p w:rsidR="003E7C9A" w:rsidRDefault="003E7C9A">
            <w:pPr>
              <w:jc w:val="both"/>
              <w:rPr>
                <w:rFonts w:ascii="Arial" w:hAnsi="Arial" w:cs="Arial"/>
                <w:snapToGrid w:val="0"/>
              </w:rPr>
            </w:pPr>
            <w:r>
              <w:rPr>
                <w:rFonts w:ascii="Arial" w:hAnsi="Arial" w:cs="Arial"/>
                <w:snapToGrid w:val="0"/>
              </w:rPr>
              <w:t>Indicatori de evaluare a stadiului realizării obiectivului:</w:t>
            </w:r>
          </w:p>
          <w:p w:rsidR="003E7C9A" w:rsidRDefault="003E7C9A">
            <w:pPr>
              <w:jc w:val="both"/>
              <w:rPr>
                <w:rFonts w:ascii="Arial" w:hAnsi="Arial" w:cs="Arial"/>
                <w:snapToGrid w:val="0"/>
              </w:rPr>
            </w:pPr>
            <w:r>
              <w:rPr>
                <w:rFonts w:ascii="Arial" w:hAnsi="Arial" w:cs="Arial"/>
                <w:snapToGrid w:val="0"/>
              </w:rPr>
              <w:t>a) Identificarea proceselor;</w:t>
            </w:r>
          </w:p>
          <w:p w:rsidR="003E7C9A" w:rsidRDefault="003E7C9A">
            <w:pPr>
              <w:jc w:val="both"/>
              <w:rPr>
                <w:rFonts w:ascii="Arial" w:hAnsi="Arial" w:cs="Arial"/>
                <w:snapToGrid w:val="0"/>
              </w:rPr>
            </w:pPr>
            <w:r>
              <w:rPr>
                <w:rFonts w:ascii="Arial" w:hAnsi="Arial" w:cs="Arial"/>
                <w:snapToGrid w:val="0"/>
              </w:rPr>
              <w:t>b) Numărul de proceduri  elaborate;</w:t>
            </w:r>
          </w:p>
          <w:p w:rsidR="003E7C9A" w:rsidRDefault="003E7C9A">
            <w:pPr>
              <w:jc w:val="both"/>
              <w:rPr>
                <w:rFonts w:ascii="Arial" w:hAnsi="Arial" w:cs="Arial"/>
                <w:snapToGrid w:val="0"/>
              </w:rPr>
            </w:pPr>
            <w:r>
              <w:rPr>
                <w:rFonts w:ascii="Arial" w:hAnsi="Arial" w:cs="Arial"/>
                <w:snapToGrid w:val="0"/>
              </w:rPr>
              <w:t>c) Numărul de persoane instruite în managementul calităţii;</w:t>
            </w:r>
          </w:p>
          <w:p w:rsidR="003E7C9A" w:rsidRDefault="003E7C9A">
            <w:pPr>
              <w:ind w:firstLine="540"/>
              <w:jc w:val="both"/>
              <w:rPr>
                <w:rFonts w:ascii="Arial" w:hAnsi="Arial" w:cs="Arial"/>
                <w:snapToGrid w:val="0"/>
              </w:rPr>
            </w:pPr>
            <w:r>
              <w:rPr>
                <w:rFonts w:ascii="Arial" w:hAnsi="Arial" w:cs="Arial"/>
                <w:snapToGrid w:val="0"/>
              </w:rPr>
              <w:t>Termenul de realizare este 2020. Implementarea sistemului de management al calităţii va fi inclus într-un proiect finanțat prin Programul POCA, anvelopă destinată sistemului judiciar și va face parte integrantă din programul Ministerului Justiției pentru implementarea managementului calității la instituțiile subordonate.</w:t>
            </w:r>
          </w:p>
          <w:p w:rsidR="003E7C9A" w:rsidRDefault="003E7C9A">
            <w:pPr>
              <w:ind w:left="-4" w:firstLine="540"/>
              <w:jc w:val="both"/>
              <w:rPr>
                <w:rFonts w:ascii="Arial" w:hAnsi="Arial" w:cs="Arial"/>
                <w:snapToGrid w:val="0"/>
              </w:rPr>
            </w:pPr>
            <w:r>
              <w:rPr>
                <w:rFonts w:ascii="Arial" w:hAnsi="Arial" w:cs="Arial"/>
                <w:b/>
                <w:snapToGrid w:val="0"/>
              </w:rPr>
              <w:t>8.</w:t>
            </w:r>
            <w:r>
              <w:rPr>
                <w:rFonts w:ascii="Arial" w:hAnsi="Arial" w:cs="Arial"/>
                <w:snapToGrid w:val="0"/>
              </w:rPr>
              <w:t xml:space="preserve"> Simplificarea procedurilor de efectuare a publicității actelor profesioniştilor și eficientizării proceselor de furnizare a serviciilor publice</w:t>
            </w:r>
          </w:p>
          <w:p w:rsidR="003E7C9A" w:rsidRDefault="003E7C9A">
            <w:pPr>
              <w:jc w:val="both"/>
              <w:rPr>
                <w:rFonts w:ascii="Arial" w:hAnsi="Arial" w:cs="Arial"/>
                <w:snapToGrid w:val="0"/>
              </w:rPr>
            </w:pPr>
            <w:r>
              <w:rPr>
                <w:rFonts w:ascii="Arial" w:hAnsi="Arial" w:cs="Arial"/>
                <w:snapToGrid w:val="0"/>
              </w:rPr>
              <w:t>Indicatorii de evaluare a stadiului realizării obiectivului, respectiv:</w:t>
            </w:r>
          </w:p>
          <w:p w:rsidR="003E7C9A" w:rsidRDefault="003E7C9A" w:rsidP="00D6089C">
            <w:pPr>
              <w:numPr>
                <w:ilvl w:val="0"/>
                <w:numId w:val="9"/>
              </w:numPr>
              <w:jc w:val="both"/>
              <w:rPr>
                <w:rFonts w:ascii="Arial" w:hAnsi="Arial" w:cs="Arial"/>
                <w:snapToGrid w:val="0"/>
              </w:rPr>
            </w:pPr>
            <w:r>
              <w:rPr>
                <w:rFonts w:ascii="Arial" w:hAnsi="Arial" w:cs="Arial"/>
                <w:snapToGrid w:val="0"/>
              </w:rPr>
              <w:t>Dotarea cu infrastructură IT &amp; C modernă prin achiziționarea de echipamente hardware și software;</w:t>
            </w:r>
          </w:p>
          <w:p w:rsidR="003E7C9A" w:rsidRDefault="003E7C9A" w:rsidP="00D6089C">
            <w:pPr>
              <w:numPr>
                <w:ilvl w:val="0"/>
                <w:numId w:val="9"/>
              </w:numPr>
              <w:jc w:val="both"/>
              <w:rPr>
                <w:rFonts w:ascii="Arial" w:hAnsi="Arial" w:cs="Arial"/>
                <w:snapToGrid w:val="0"/>
              </w:rPr>
            </w:pPr>
            <w:r>
              <w:rPr>
                <w:rFonts w:ascii="Arial" w:hAnsi="Arial" w:cs="Arial"/>
                <w:snapToGrid w:val="0"/>
              </w:rPr>
              <w:t>Dezvoltarea platformei electronice centrală pentru asigurarea publicității actelor profesioniştilor funcţională;</w:t>
            </w:r>
          </w:p>
          <w:p w:rsidR="003E7C9A" w:rsidRDefault="003E7C9A" w:rsidP="00D6089C">
            <w:pPr>
              <w:numPr>
                <w:ilvl w:val="0"/>
                <w:numId w:val="9"/>
              </w:numPr>
              <w:jc w:val="both"/>
              <w:rPr>
                <w:rFonts w:ascii="Arial" w:hAnsi="Arial" w:cs="Arial"/>
                <w:snapToGrid w:val="0"/>
              </w:rPr>
            </w:pPr>
            <w:r>
              <w:rPr>
                <w:rFonts w:ascii="Arial" w:hAnsi="Arial" w:cs="Arial"/>
                <w:snapToGrid w:val="0"/>
              </w:rPr>
              <w:t>Numărul de servicii on-line;</w:t>
            </w:r>
          </w:p>
          <w:p w:rsidR="003E7C9A" w:rsidRDefault="003E7C9A" w:rsidP="00D6089C">
            <w:pPr>
              <w:numPr>
                <w:ilvl w:val="0"/>
                <w:numId w:val="9"/>
              </w:numPr>
              <w:jc w:val="both"/>
              <w:rPr>
                <w:rFonts w:ascii="Arial" w:hAnsi="Arial" w:cs="Arial"/>
                <w:snapToGrid w:val="0"/>
              </w:rPr>
            </w:pPr>
            <w:r>
              <w:rPr>
                <w:rFonts w:ascii="Arial" w:hAnsi="Arial" w:cs="Arial"/>
                <w:snapToGrid w:val="0"/>
              </w:rPr>
              <w:t>Numărul de acte publicate.</w:t>
            </w:r>
          </w:p>
          <w:p w:rsidR="003E7C9A" w:rsidRDefault="003E7C9A">
            <w:pPr>
              <w:ind w:firstLine="540"/>
              <w:jc w:val="both"/>
              <w:rPr>
                <w:rFonts w:ascii="Arial" w:hAnsi="Arial" w:cs="Arial"/>
                <w:snapToGrid w:val="0"/>
              </w:rPr>
            </w:pPr>
            <w:r>
              <w:rPr>
                <w:rFonts w:ascii="Arial" w:hAnsi="Arial" w:cs="Arial"/>
                <w:snapToGrid w:val="0"/>
              </w:rPr>
              <w:t xml:space="preserve">Termenul de realizare este anul 2017. Cererea de finanțare a proiectului a fost depusă prin programul PODCA 2007 – 2014, dar nu a intrat la finanțare din lipsa resurselor de finanțare. Cererea de finanțare urmează a fi redepusă pe programul POCA 2015 – 2020 pentru asigurarea surselor de finanțare. Proiectul este cuprins în </w:t>
            </w:r>
            <w:r>
              <w:rPr>
                <w:rFonts w:ascii="Arial" w:hAnsi="Arial" w:cs="Arial"/>
                <w:snapToGrid w:val="0"/>
              </w:rPr>
              <w:lastRenderedPageBreak/>
              <w:t>proiectul Planului de acțiune aferent Strategiei de dezvoltare a sistemului judiciar.</w:t>
            </w:r>
          </w:p>
          <w:p w:rsidR="003E7C9A" w:rsidRDefault="003E7C9A">
            <w:pPr>
              <w:ind w:firstLine="540"/>
              <w:jc w:val="both"/>
              <w:rPr>
                <w:rFonts w:ascii="Arial" w:hAnsi="Arial" w:cs="Arial"/>
                <w:snapToGrid w:val="0"/>
              </w:rPr>
            </w:pPr>
            <w:r>
              <w:rPr>
                <w:rFonts w:ascii="Arial" w:hAnsi="Arial" w:cs="Arial"/>
                <w:b/>
                <w:snapToGrid w:val="0"/>
              </w:rPr>
              <w:t>9.</w:t>
            </w:r>
            <w:r>
              <w:rPr>
                <w:rFonts w:ascii="Arial" w:hAnsi="Arial" w:cs="Arial"/>
                <w:snapToGrid w:val="0"/>
              </w:rPr>
              <w:t xml:space="preserve"> Dezvoltarea sistemului de arhivare electronică a documentelor existente în cadrul Oficiului Național al Registrului Comerțului</w:t>
            </w:r>
          </w:p>
          <w:p w:rsidR="003E7C9A" w:rsidRDefault="003E7C9A">
            <w:pPr>
              <w:jc w:val="both"/>
              <w:rPr>
                <w:rFonts w:ascii="Arial" w:hAnsi="Arial" w:cs="Arial"/>
                <w:snapToGrid w:val="0"/>
              </w:rPr>
            </w:pPr>
            <w:r>
              <w:rPr>
                <w:rFonts w:ascii="Arial" w:hAnsi="Arial" w:cs="Arial"/>
                <w:snapToGrid w:val="0"/>
              </w:rPr>
              <w:t>Indicatorii de evaluare a stadiului realizării obiectivului, respectiv:</w:t>
            </w:r>
          </w:p>
          <w:p w:rsidR="003E7C9A" w:rsidRDefault="003E7C9A" w:rsidP="00D6089C">
            <w:pPr>
              <w:numPr>
                <w:ilvl w:val="0"/>
                <w:numId w:val="10"/>
              </w:numPr>
              <w:ind w:left="714" w:hanging="357"/>
              <w:jc w:val="both"/>
              <w:rPr>
                <w:rFonts w:ascii="Arial" w:hAnsi="Arial" w:cs="Arial"/>
                <w:snapToGrid w:val="0"/>
              </w:rPr>
            </w:pPr>
            <w:r>
              <w:rPr>
                <w:rFonts w:ascii="Arial" w:hAnsi="Arial" w:cs="Arial"/>
                <w:snapToGrid w:val="0"/>
              </w:rPr>
              <w:t>Dotarea cu infrastructură IT&amp;C modernă prin achiziționarea de echipamente hardware și software;</w:t>
            </w:r>
          </w:p>
          <w:p w:rsidR="003E7C9A" w:rsidRDefault="003E7C9A" w:rsidP="00D6089C">
            <w:pPr>
              <w:numPr>
                <w:ilvl w:val="0"/>
                <w:numId w:val="10"/>
              </w:numPr>
              <w:ind w:left="714" w:hanging="357"/>
              <w:jc w:val="both"/>
              <w:rPr>
                <w:rFonts w:ascii="Arial" w:hAnsi="Arial" w:cs="Arial"/>
                <w:snapToGrid w:val="0"/>
              </w:rPr>
            </w:pPr>
            <w:r>
              <w:rPr>
                <w:rFonts w:ascii="Arial" w:hAnsi="Arial" w:cs="Arial"/>
                <w:snapToGrid w:val="0"/>
              </w:rPr>
              <w:t xml:space="preserve">Creșterea numărului de documente arhivate electronic. </w:t>
            </w:r>
          </w:p>
          <w:p w:rsidR="003E7C9A" w:rsidRDefault="003E7C9A">
            <w:pPr>
              <w:jc w:val="both"/>
              <w:rPr>
                <w:rFonts w:ascii="Arial" w:hAnsi="Arial" w:cs="Arial"/>
                <w:snapToGrid w:val="0"/>
              </w:rPr>
            </w:pPr>
            <w:r>
              <w:rPr>
                <w:rFonts w:ascii="Arial" w:hAnsi="Arial" w:cs="Arial"/>
                <w:snapToGrid w:val="0"/>
              </w:rPr>
              <w:t xml:space="preserve">Termenul de realizare este 2017. Cererea de finanțare a proiectului a fost depusă prin programul PODCA 2007 – 2014, dar </w:t>
            </w:r>
            <w:r w:rsidR="006D09FA">
              <w:rPr>
                <w:rFonts w:ascii="Arial" w:hAnsi="Arial" w:cs="Arial"/>
                <w:snapToGrid w:val="0"/>
              </w:rPr>
              <w:t>nu a intrat la finanțare din li</w:t>
            </w:r>
            <w:r>
              <w:rPr>
                <w:rFonts w:ascii="Arial" w:hAnsi="Arial" w:cs="Arial"/>
                <w:snapToGrid w:val="0"/>
              </w:rPr>
              <w:t>p</w:t>
            </w:r>
            <w:r w:rsidR="006D09FA">
              <w:rPr>
                <w:rFonts w:ascii="Arial" w:hAnsi="Arial" w:cs="Arial"/>
                <w:snapToGrid w:val="0"/>
              </w:rPr>
              <w:t>s</w:t>
            </w:r>
            <w:r>
              <w:rPr>
                <w:rFonts w:ascii="Arial" w:hAnsi="Arial" w:cs="Arial"/>
                <w:snapToGrid w:val="0"/>
              </w:rPr>
              <w:t>a resurselor de finanțare  Cererea de finanțare urmează a fi redepusă pe programul POCA 2015 – 2020 pentru asigurarea surselor de finanțare. Proiectul este cuprins în proiectul Planului de acțiune aferent Strategiei de dezvoltare a sistemului judiciar.</w:t>
            </w:r>
          </w:p>
          <w:p w:rsidR="003E7C9A" w:rsidRDefault="003E7C9A">
            <w:pPr>
              <w:ind w:left="540"/>
              <w:jc w:val="both"/>
              <w:rPr>
                <w:rFonts w:ascii="Arial" w:hAnsi="Arial" w:cs="Arial"/>
                <w:snapToGrid w:val="0"/>
              </w:rPr>
            </w:pPr>
            <w:r>
              <w:rPr>
                <w:rFonts w:ascii="Arial" w:hAnsi="Arial" w:cs="Arial"/>
                <w:b/>
                <w:snapToGrid w:val="0"/>
              </w:rPr>
              <w:t>10.</w:t>
            </w:r>
            <w:r>
              <w:rPr>
                <w:rFonts w:ascii="Arial" w:hAnsi="Arial" w:cs="Arial"/>
                <w:snapToGrid w:val="0"/>
              </w:rPr>
              <w:t xml:space="preserve"> Simplificarea formalităților de înregistrare în registrul comerțului</w:t>
            </w:r>
          </w:p>
          <w:p w:rsidR="003E7C9A" w:rsidRDefault="003E7C9A">
            <w:pPr>
              <w:jc w:val="both"/>
              <w:rPr>
                <w:rFonts w:ascii="Arial" w:hAnsi="Arial" w:cs="Arial"/>
                <w:snapToGrid w:val="0"/>
              </w:rPr>
            </w:pPr>
            <w:r>
              <w:rPr>
                <w:rFonts w:ascii="Arial" w:hAnsi="Arial" w:cs="Arial"/>
                <w:snapToGrid w:val="0"/>
              </w:rPr>
              <w:t>Indicatorii de evaluare a stadiului realizării obiectivului, respectiv:</w:t>
            </w:r>
          </w:p>
          <w:p w:rsidR="003E7C9A" w:rsidRDefault="003E7C9A" w:rsidP="00D6089C">
            <w:pPr>
              <w:numPr>
                <w:ilvl w:val="0"/>
                <w:numId w:val="11"/>
              </w:numPr>
              <w:jc w:val="both"/>
              <w:rPr>
                <w:rFonts w:ascii="Arial" w:hAnsi="Arial" w:cs="Arial"/>
                <w:snapToGrid w:val="0"/>
              </w:rPr>
            </w:pPr>
            <w:r>
              <w:rPr>
                <w:rFonts w:ascii="Arial" w:hAnsi="Arial" w:cs="Arial"/>
              </w:rPr>
              <w:t>Urmărirea aprobării proiectului de lege privind registrul comerțului și pentru modificarea unor acte normative cu incidență asupra activității de înregistrare în registrul comerțului</w:t>
            </w:r>
            <w:r w:rsidR="006D09FA">
              <w:rPr>
                <w:rFonts w:ascii="Arial" w:hAnsi="Arial" w:cs="Arial"/>
                <w:snapToGrid w:val="0"/>
              </w:rPr>
              <w:t xml:space="preserve"> </w:t>
            </w:r>
            <w:r w:rsidR="006D09FA">
              <w:rPr>
                <w:rFonts w:ascii="Arial" w:hAnsi="Arial" w:cs="Arial"/>
                <w:snapToGrid w:val="0"/>
                <w:lang w:val="en-US"/>
              </w:rPr>
              <w:t>(</w:t>
            </w:r>
            <w:r w:rsidR="006D09FA">
              <w:rPr>
                <w:rFonts w:ascii="Arial" w:hAnsi="Arial" w:cs="Arial"/>
              </w:rPr>
              <w:t xml:space="preserve">reglementarea profesiei de registrator) </w:t>
            </w:r>
            <w:r>
              <w:rPr>
                <w:rFonts w:ascii="Arial" w:hAnsi="Arial" w:cs="Arial"/>
              </w:rPr>
              <w:t>- Indicatorul este în curs de realizare</w:t>
            </w:r>
            <w:r>
              <w:rPr>
                <w:rFonts w:ascii="Arial" w:hAnsi="Arial" w:cs="Arial"/>
                <w:snapToGrid w:val="0"/>
              </w:rPr>
              <w:t xml:space="preserve">. </w:t>
            </w:r>
          </w:p>
          <w:p w:rsidR="003E7C9A" w:rsidRPr="009543FD" w:rsidRDefault="009543FD" w:rsidP="006D2E91">
            <w:pPr>
              <w:numPr>
                <w:ilvl w:val="0"/>
                <w:numId w:val="11"/>
              </w:numPr>
              <w:jc w:val="both"/>
              <w:rPr>
                <w:rFonts w:ascii="Arial" w:hAnsi="Arial" w:cs="Arial"/>
                <w:snapToGrid w:val="0"/>
              </w:rPr>
            </w:pPr>
            <w:r w:rsidRPr="009543FD">
              <w:rPr>
                <w:rFonts w:ascii="Arial" w:hAnsi="Arial" w:cs="Arial"/>
              </w:rPr>
              <w:t>Participarea în grupurile de lucru pentru proiectul de lege p</w:t>
            </w:r>
            <w:r w:rsidR="006D2E91">
              <w:rPr>
                <w:rFonts w:ascii="Arial" w:hAnsi="Arial" w:cs="Arial"/>
              </w:rPr>
              <w:t>rivind</w:t>
            </w:r>
            <w:r w:rsidRPr="009543FD">
              <w:rPr>
                <w:rFonts w:ascii="Arial" w:hAnsi="Arial" w:cs="Arial"/>
              </w:rPr>
              <w:t xml:space="preserve"> implementarea Directivei 2012/17/UE a Parlamentului European și a Consiliului din 13 iunie 2012 de modificare a Directivei 89/666/CEE a Consiliului și a Directivelor 2005/56/CE și 2009/101/CE ale Parlamentului European și ale Consiliului în ceea ce privește interconectarea registrelor centrale, ale</w:t>
            </w:r>
            <w:r>
              <w:rPr>
                <w:rFonts w:ascii="Arial" w:hAnsi="Arial" w:cs="Arial"/>
              </w:rPr>
              <w:t xml:space="preserve"> comerțului și ale societăților - </w:t>
            </w:r>
            <w:r w:rsidR="003E7C9A">
              <w:rPr>
                <w:rFonts w:ascii="Arial" w:hAnsi="Arial" w:cs="Arial"/>
                <w:snapToGrid w:val="0"/>
                <w:lang w:val="en-US"/>
              </w:rPr>
              <w:t xml:space="preserve">indicator </w:t>
            </w:r>
            <w:proofErr w:type="spellStart"/>
            <w:r w:rsidR="003E7C9A">
              <w:rPr>
                <w:rFonts w:ascii="Arial" w:hAnsi="Arial" w:cs="Arial"/>
                <w:snapToGrid w:val="0"/>
                <w:lang w:val="en-US"/>
              </w:rPr>
              <w:t>realizat</w:t>
            </w:r>
            <w:proofErr w:type="spellEnd"/>
            <w:r w:rsidR="003E7C9A">
              <w:rPr>
                <w:rFonts w:ascii="Arial" w:hAnsi="Arial" w:cs="Arial"/>
                <w:snapToGrid w:val="0"/>
                <w:lang w:val="en-US"/>
              </w:rPr>
              <w:t xml:space="preserve"> </w:t>
            </w:r>
            <w:proofErr w:type="spellStart"/>
            <w:r w:rsidR="003E7C9A">
              <w:rPr>
                <w:rFonts w:ascii="Arial" w:hAnsi="Arial" w:cs="Arial"/>
                <w:snapToGrid w:val="0"/>
                <w:lang w:val="en-US"/>
              </w:rPr>
              <w:t>ca</w:t>
            </w:r>
            <w:proofErr w:type="spellEnd"/>
            <w:r w:rsidR="003E7C9A">
              <w:rPr>
                <w:rFonts w:ascii="Arial" w:hAnsi="Arial" w:cs="Arial"/>
                <w:snapToGrid w:val="0"/>
                <w:lang w:val="en-US"/>
              </w:rPr>
              <w:t xml:space="preserve"> </w:t>
            </w:r>
            <w:proofErr w:type="spellStart"/>
            <w:r w:rsidR="003E7C9A">
              <w:rPr>
                <w:rFonts w:ascii="Arial" w:hAnsi="Arial" w:cs="Arial"/>
                <w:snapToGrid w:val="0"/>
                <w:lang w:val="en-US"/>
              </w:rPr>
              <w:t>urmare</w:t>
            </w:r>
            <w:proofErr w:type="spellEnd"/>
            <w:r w:rsidR="003E7C9A">
              <w:rPr>
                <w:rFonts w:ascii="Arial" w:hAnsi="Arial" w:cs="Arial"/>
                <w:snapToGrid w:val="0"/>
                <w:lang w:val="en-US"/>
              </w:rPr>
              <w:t xml:space="preserve"> a </w:t>
            </w:r>
            <w:proofErr w:type="spellStart"/>
            <w:r w:rsidR="003E7C9A">
              <w:rPr>
                <w:rFonts w:ascii="Arial" w:hAnsi="Arial" w:cs="Arial"/>
                <w:snapToGrid w:val="0"/>
                <w:lang w:val="en-US"/>
              </w:rPr>
              <w:t>aprobării</w:t>
            </w:r>
            <w:proofErr w:type="spellEnd"/>
            <w:r w:rsidR="003E7C9A">
              <w:rPr>
                <w:rFonts w:ascii="Arial" w:hAnsi="Arial" w:cs="Arial"/>
                <w:snapToGrid w:val="0"/>
                <w:lang w:val="en-US"/>
              </w:rPr>
              <w:t xml:space="preserve"> </w:t>
            </w:r>
            <w:proofErr w:type="spellStart"/>
            <w:r w:rsidR="006D2E91">
              <w:rPr>
                <w:rFonts w:ascii="Arial" w:hAnsi="Arial" w:cs="Arial"/>
                <w:snapToGrid w:val="0"/>
                <w:lang w:val="en-US"/>
              </w:rPr>
              <w:t>Legii</w:t>
            </w:r>
            <w:proofErr w:type="spellEnd"/>
            <w:r w:rsidR="006D2E91">
              <w:rPr>
                <w:rFonts w:ascii="Arial" w:hAnsi="Arial" w:cs="Arial"/>
                <w:snapToGrid w:val="0"/>
                <w:lang w:val="en-US"/>
              </w:rPr>
              <w:t xml:space="preserve"> </w:t>
            </w:r>
            <w:r>
              <w:rPr>
                <w:rFonts w:ascii="Arial" w:hAnsi="Arial" w:cs="Arial"/>
                <w:snapToGrid w:val="0"/>
                <w:lang w:val="en-US"/>
              </w:rPr>
              <w:t xml:space="preserve">nr. 152/2015 </w:t>
            </w:r>
            <w:proofErr w:type="spellStart"/>
            <w:r>
              <w:rPr>
                <w:rFonts w:ascii="Arial" w:hAnsi="Arial" w:cs="Arial"/>
                <w:snapToGrid w:val="0"/>
                <w:lang w:val="en-US"/>
              </w:rPr>
              <w:t>pentru</w:t>
            </w:r>
            <w:proofErr w:type="spellEnd"/>
            <w:r>
              <w:rPr>
                <w:rFonts w:ascii="Arial" w:hAnsi="Arial" w:cs="Arial"/>
                <w:snapToGrid w:val="0"/>
                <w:lang w:val="en-US"/>
              </w:rPr>
              <w:t xml:space="preserve"> </w:t>
            </w:r>
            <w:r w:rsidRPr="009543FD">
              <w:rPr>
                <w:rFonts w:ascii="Arial" w:hAnsi="Arial" w:cs="Arial"/>
                <w:bCs/>
                <w:snapToGrid w:val="0"/>
              </w:rPr>
              <w:t xml:space="preserve">modificarea și completarea unor acte normative în domeniul înregistrării în registrul comerțului, </w:t>
            </w:r>
            <w:r w:rsidRPr="009543FD">
              <w:rPr>
                <w:rFonts w:ascii="Arial" w:hAnsi="Arial" w:cs="Arial"/>
                <w:snapToGrid w:val="0"/>
              </w:rPr>
              <w:t xml:space="preserve">publicată în Monitorul Oficial al României, </w:t>
            </w:r>
            <w:proofErr w:type="gramStart"/>
            <w:r w:rsidRPr="009543FD">
              <w:rPr>
                <w:rFonts w:ascii="Arial" w:hAnsi="Arial" w:cs="Arial"/>
                <w:bCs/>
                <w:snapToGrid w:val="0"/>
              </w:rPr>
              <w:t>Partea  I</w:t>
            </w:r>
            <w:proofErr w:type="gramEnd"/>
            <w:r w:rsidRPr="009543FD">
              <w:rPr>
                <w:rFonts w:ascii="Arial" w:hAnsi="Arial" w:cs="Arial"/>
                <w:bCs/>
                <w:snapToGrid w:val="0"/>
              </w:rPr>
              <w:t>,</w:t>
            </w:r>
            <w:r w:rsidRPr="009543FD">
              <w:rPr>
                <w:rFonts w:ascii="Arial" w:hAnsi="Arial" w:cs="Arial"/>
                <w:snapToGrid w:val="0"/>
              </w:rPr>
              <w:t xml:space="preserve"> nr.</w:t>
            </w:r>
            <w:r w:rsidRPr="009543FD">
              <w:rPr>
                <w:rFonts w:ascii="Arial" w:hAnsi="Arial" w:cs="Arial"/>
                <w:bCs/>
                <w:snapToGrid w:val="0"/>
              </w:rPr>
              <w:t xml:space="preserve"> 519/13.07.2015.</w:t>
            </w:r>
          </w:p>
        </w:tc>
      </w:tr>
    </w:tbl>
    <w:p w:rsidR="003E7C9A" w:rsidRPr="003E7C9A" w:rsidRDefault="003E7C9A" w:rsidP="003E7C9A">
      <w:pPr>
        <w:pBdr>
          <w:top w:val="single" w:sz="4" w:space="1" w:color="000080"/>
          <w:bottom w:val="single" w:sz="4" w:space="1" w:color="000080"/>
        </w:pBdr>
        <w:shd w:val="clear" w:color="auto" w:fill="D9D9FF"/>
        <w:outlineLvl w:val="0"/>
        <w:rPr>
          <w:rFonts w:ascii="Arial" w:hAnsi="Arial" w:cs="Arial"/>
          <w:b/>
          <w:color w:val="000080"/>
          <w14:shadow w14:blurRad="50800" w14:dist="38100" w14:dir="2700000" w14:sx="100000" w14:sy="100000" w14:kx="0" w14:ky="0" w14:algn="tl">
            <w14:srgbClr w14:val="000000">
              <w14:alpha w14:val="60000"/>
            </w14:srgbClr>
          </w14:shadow>
        </w:rPr>
      </w:pPr>
      <w:r w:rsidRPr="003E7C9A">
        <w:rPr>
          <w:rFonts w:ascii="Arial" w:hAnsi="Arial" w:cs="Arial"/>
          <w:b/>
          <w:color w:val="000080"/>
          <w14:shadow w14:blurRad="50800" w14:dist="38100" w14:dir="2700000" w14:sx="100000" w14:sy="100000" w14:kx="0" w14:ky="0" w14:algn="tl">
            <w14:srgbClr w14:val="000000">
              <w14:alpha w14:val="60000"/>
            </w14:srgbClr>
          </w14:shadow>
        </w:rPr>
        <w:lastRenderedPageBreak/>
        <w:t xml:space="preserve">IV. Concluzii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E7C9A" w:rsidTr="003E7C9A">
        <w:tc>
          <w:tcPr>
            <w:tcW w:w="10184" w:type="dxa"/>
            <w:tcBorders>
              <w:top w:val="single" w:sz="4" w:space="0" w:color="auto"/>
              <w:left w:val="single" w:sz="4" w:space="0" w:color="auto"/>
              <w:bottom w:val="single" w:sz="4" w:space="0" w:color="auto"/>
              <w:right w:val="single" w:sz="4" w:space="0" w:color="auto"/>
            </w:tcBorders>
            <w:hideMark/>
          </w:tcPr>
          <w:p w:rsidR="003E7C9A" w:rsidRDefault="003E7C9A">
            <w:pPr>
              <w:ind w:firstLine="708"/>
              <w:jc w:val="both"/>
              <w:rPr>
                <w:rFonts w:ascii="Arial" w:hAnsi="Arial" w:cs="Arial"/>
              </w:rPr>
            </w:pPr>
            <w:r>
              <w:rPr>
                <w:rFonts w:ascii="Arial" w:hAnsi="Arial" w:cs="Arial"/>
              </w:rPr>
              <w:t>Activitatea susținută desfășurată în cursul anului 2015 a condus la realizarea obiectivelor prin implementarea unor măsuri menite să asigure, creșterea calității serviciilor oferite de Oficiul Național al Registrului Comerțului și oficiile registrului comerțului de pe lângă tribunale și simplificarea formalităților de înregistrare în registrul comerțului.</w:t>
            </w:r>
          </w:p>
        </w:tc>
      </w:tr>
    </w:tbl>
    <w:p w:rsidR="003E7C9A" w:rsidRPr="003E7C9A" w:rsidRDefault="003E7C9A" w:rsidP="003E7C9A">
      <w:pPr>
        <w:pBdr>
          <w:top w:val="single" w:sz="4" w:space="1" w:color="000080"/>
          <w:bottom w:val="single" w:sz="4" w:space="1" w:color="000080"/>
        </w:pBdr>
        <w:shd w:val="clear" w:color="auto" w:fill="D9D9FF"/>
        <w:outlineLvl w:val="0"/>
        <w:rPr>
          <w:rFonts w:ascii="Arial" w:hAnsi="Arial" w:cs="Arial"/>
          <w:b/>
          <w:color w:val="000080"/>
          <w14:shadow w14:blurRad="50800" w14:dist="38100" w14:dir="2700000" w14:sx="100000" w14:sy="100000" w14:kx="0" w14:ky="0" w14:algn="tl">
            <w14:srgbClr w14:val="000000">
              <w14:alpha w14:val="60000"/>
            </w14:srgbClr>
          </w14:shadow>
        </w:rPr>
      </w:pPr>
      <w:r w:rsidRPr="003E7C9A">
        <w:rPr>
          <w:rFonts w:ascii="Arial" w:hAnsi="Arial" w:cs="Arial"/>
          <w:b/>
          <w:color w:val="000080"/>
          <w14:shadow w14:blurRad="50800" w14:dist="38100" w14:dir="2700000" w14:sx="100000" w14:sy="100000" w14:kx="0" w14:ky="0" w14:algn="tl">
            <w14:srgbClr w14:val="000000">
              <w14:alpha w14:val="60000"/>
            </w14:srgbClr>
          </w14:shadow>
        </w:rPr>
        <w:t xml:space="preserve">V. Obiective propuse pentru perioada următoare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E7C9A" w:rsidTr="003E7C9A">
        <w:tc>
          <w:tcPr>
            <w:tcW w:w="10184" w:type="dxa"/>
            <w:tcBorders>
              <w:top w:val="single" w:sz="4" w:space="0" w:color="auto"/>
              <w:left w:val="single" w:sz="4" w:space="0" w:color="auto"/>
              <w:bottom w:val="single" w:sz="4" w:space="0" w:color="auto"/>
              <w:right w:val="single" w:sz="4" w:space="0" w:color="auto"/>
            </w:tcBorders>
          </w:tcPr>
          <w:p w:rsidR="003E7C9A" w:rsidRDefault="003E7C9A">
            <w:pPr>
              <w:rPr>
                <w:rFonts w:ascii="Arial" w:hAnsi="Arial" w:cs="Arial"/>
              </w:rPr>
            </w:pPr>
            <w:r>
              <w:rPr>
                <w:rFonts w:ascii="Arial" w:hAnsi="Arial" w:cs="Arial"/>
              </w:rPr>
              <w:t>Pentru anul 2016 au fost stabilite, în principal, următoarele obiective:</w:t>
            </w:r>
          </w:p>
          <w:p w:rsidR="003E7C9A" w:rsidRDefault="003E7C9A" w:rsidP="00D6089C">
            <w:pPr>
              <w:numPr>
                <w:ilvl w:val="0"/>
                <w:numId w:val="12"/>
              </w:numPr>
              <w:jc w:val="both"/>
              <w:rPr>
                <w:rFonts w:ascii="Arial" w:hAnsi="Arial" w:cs="Arial"/>
              </w:rPr>
            </w:pPr>
            <w:r>
              <w:rPr>
                <w:rFonts w:ascii="Arial" w:hAnsi="Arial" w:cs="Arial"/>
              </w:rPr>
              <w:t>Simplificarea formalităților de înregistrare în registrul comerțului;</w:t>
            </w:r>
          </w:p>
          <w:p w:rsidR="003E7C9A" w:rsidRDefault="003E7C9A" w:rsidP="00D6089C">
            <w:pPr>
              <w:numPr>
                <w:ilvl w:val="0"/>
                <w:numId w:val="12"/>
              </w:numPr>
              <w:jc w:val="both"/>
              <w:rPr>
                <w:rFonts w:ascii="Arial" w:hAnsi="Arial" w:cs="Arial"/>
              </w:rPr>
            </w:pPr>
            <w:r>
              <w:rPr>
                <w:rFonts w:ascii="Arial" w:hAnsi="Arial" w:cs="Arial"/>
              </w:rPr>
              <w:t>Dezvoltarea continuă a colaborării cu instituţiile şi autorităţile publice pe plan naţional şi la nivelul Uniunii Europene;</w:t>
            </w:r>
          </w:p>
          <w:p w:rsidR="003E7C9A" w:rsidRDefault="003E7C9A" w:rsidP="00D6089C">
            <w:pPr>
              <w:numPr>
                <w:ilvl w:val="0"/>
                <w:numId w:val="12"/>
              </w:numPr>
              <w:jc w:val="both"/>
              <w:rPr>
                <w:rFonts w:ascii="Arial" w:hAnsi="Arial" w:cs="Arial"/>
              </w:rPr>
            </w:pPr>
            <w:r>
              <w:rPr>
                <w:rFonts w:ascii="Arial" w:hAnsi="Arial" w:cs="Arial"/>
              </w:rPr>
              <w:t>Promovarea continuă a imaginii Oficiului Naţional al Registrului Comerţului;</w:t>
            </w:r>
          </w:p>
          <w:p w:rsidR="003E7C9A" w:rsidRDefault="003E7C9A" w:rsidP="00D6089C">
            <w:pPr>
              <w:numPr>
                <w:ilvl w:val="0"/>
                <w:numId w:val="12"/>
              </w:numPr>
              <w:jc w:val="both"/>
              <w:rPr>
                <w:rFonts w:ascii="Arial" w:hAnsi="Arial" w:cs="Arial"/>
              </w:rPr>
            </w:pPr>
            <w:r>
              <w:rPr>
                <w:rFonts w:ascii="Arial" w:hAnsi="Arial" w:cs="Arial"/>
              </w:rPr>
              <w:t>Consolidarea instituțională și întărirea managementului strategic la nivelul Oficiului Național al Registrului Comerțului și oficiilor registrului comerțului de pe lângă tribunale prin formarea profesională a personalului;</w:t>
            </w:r>
          </w:p>
          <w:p w:rsidR="003E7C9A" w:rsidRDefault="003E7C9A" w:rsidP="00D6089C">
            <w:pPr>
              <w:numPr>
                <w:ilvl w:val="0"/>
                <w:numId w:val="12"/>
              </w:numPr>
              <w:jc w:val="both"/>
              <w:rPr>
                <w:rFonts w:ascii="Arial" w:hAnsi="Arial" w:cs="Arial"/>
              </w:rPr>
            </w:pPr>
            <w:r>
              <w:rPr>
                <w:rFonts w:ascii="Arial" w:hAnsi="Arial" w:cs="Arial"/>
              </w:rPr>
              <w:t>Dezvoltarea în continuare de noi servicii publice on-line, creșterea complexității și eficienței serviciilor publice oferite on-line de Oficiul Național al Registrului Comerțului mediului de afaceri (</w:t>
            </w:r>
            <w:proofErr w:type="spellStart"/>
            <w:r>
              <w:rPr>
                <w:rFonts w:ascii="Arial" w:hAnsi="Arial" w:cs="Arial"/>
              </w:rPr>
              <w:t>Government</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Business – G2B), cetățenilor (</w:t>
            </w:r>
            <w:proofErr w:type="spellStart"/>
            <w:r>
              <w:rPr>
                <w:rFonts w:ascii="Arial" w:hAnsi="Arial" w:cs="Arial"/>
              </w:rPr>
              <w:t>Government</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Citizen – G2C), și administrației publice (</w:t>
            </w:r>
            <w:proofErr w:type="spellStart"/>
            <w:r>
              <w:rPr>
                <w:rFonts w:ascii="Arial" w:hAnsi="Arial" w:cs="Arial"/>
              </w:rPr>
              <w:t>Government</w:t>
            </w:r>
            <w:proofErr w:type="spellEnd"/>
            <w:r>
              <w:rPr>
                <w:rFonts w:ascii="Arial" w:hAnsi="Arial" w:cs="Arial"/>
              </w:rPr>
              <w:t xml:space="preserve"> </w:t>
            </w:r>
            <w:proofErr w:type="spellStart"/>
            <w:r>
              <w:rPr>
                <w:rFonts w:ascii="Arial" w:hAnsi="Arial" w:cs="Arial"/>
              </w:rPr>
              <w:t>to</w:t>
            </w:r>
            <w:proofErr w:type="spellEnd"/>
            <w:r>
              <w:rPr>
                <w:rFonts w:ascii="Arial" w:hAnsi="Arial" w:cs="Arial"/>
              </w:rPr>
              <w:t xml:space="preserve"> </w:t>
            </w:r>
            <w:proofErr w:type="spellStart"/>
            <w:r>
              <w:rPr>
                <w:rFonts w:ascii="Arial" w:hAnsi="Arial" w:cs="Arial"/>
              </w:rPr>
              <w:t>Government</w:t>
            </w:r>
            <w:proofErr w:type="spellEnd"/>
            <w:r>
              <w:rPr>
                <w:rFonts w:ascii="Arial" w:hAnsi="Arial" w:cs="Arial"/>
              </w:rPr>
              <w:t xml:space="preserve"> – G2G), servicii flexibile și orientate către nevoile specifice ale solicitanților;</w:t>
            </w:r>
          </w:p>
          <w:p w:rsidR="000606E5" w:rsidRDefault="000606E5" w:rsidP="000606E5">
            <w:pPr>
              <w:ind w:left="360"/>
              <w:jc w:val="both"/>
              <w:rPr>
                <w:rFonts w:ascii="Arial" w:hAnsi="Arial" w:cs="Arial"/>
              </w:rPr>
            </w:pPr>
          </w:p>
          <w:p w:rsidR="003E7C9A" w:rsidRDefault="003E7C9A" w:rsidP="00D6089C">
            <w:pPr>
              <w:numPr>
                <w:ilvl w:val="0"/>
                <w:numId w:val="12"/>
              </w:numPr>
              <w:jc w:val="both"/>
              <w:rPr>
                <w:rFonts w:ascii="Arial" w:hAnsi="Arial" w:cs="Arial"/>
              </w:rPr>
            </w:pPr>
            <w:r>
              <w:rPr>
                <w:rFonts w:ascii="Arial" w:hAnsi="Arial" w:cs="Arial"/>
              </w:rPr>
              <w:lastRenderedPageBreak/>
              <w:t>Diversificarea serviciilor oferite profesioniștilor prin promovarea proiectului de HG privind înființarea pe lângă Oficiul Național al Registrului Comerțului a unor activități finanțate integral din venituri proprii.</w:t>
            </w:r>
          </w:p>
          <w:p w:rsidR="003E7C9A" w:rsidRDefault="003E7C9A">
            <w:pPr>
              <w:jc w:val="both"/>
              <w:rPr>
                <w:rFonts w:ascii="Arial" w:hAnsi="Arial" w:cs="Arial"/>
              </w:rPr>
            </w:pPr>
          </w:p>
          <w:p w:rsidR="003E7C9A" w:rsidRDefault="003E7C9A">
            <w:pPr>
              <w:jc w:val="both"/>
              <w:rPr>
                <w:rFonts w:ascii="Arial" w:hAnsi="Arial" w:cs="Arial"/>
              </w:rPr>
            </w:pPr>
          </w:p>
          <w:p w:rsidR="003E7C9A" w:rsidRDefault="003E7C9A">
            <w:pPr>
              <w:jc w:val="both"/>
              <w:rPr>
                <w:rFonts w:ascii="Arial" w:hAnsi="Arial" w:cs="Arial"/>
              </w:rPr>
            </w:pPr>
            <w:r>
              <w:rPr>
                <w:rFonts w:ascii="Arial" w:hAnsi="Arial" w:cs="Arial"/>
              </w:rPr>
              <w:t>De asemenea, în măsura asigurării resurselor de finanţare aferente, în anul 2016 se vor continua demersurile pentru:</w:t>
            </w:r>
          </w:p>
          <w:p w:rsidR="003E7C9A" w:rsidRDefault="003E7C9A" w:rsidP="00D6089C">
            <w:pPr>
              <w:numPr>
                <w:ilvl w:val="0"/>
                <w:numId w:val="12"/>
              </w:numPr>
              <w:jc w:val="both"/>
              <w:rPr>
                <w:rFonts w:ascii="Arial" w:hAnsi="Arial" w:cs="Arial"/>
              </w:rPr>
            </w:pPr>
            <w:r>
              <w:rPr>
                <w:rFonts w:ascii="Arial" w:hAnsi="Arial" w:cs="Arial"/>
              </w:rPr>
              <w:t>Extinderea Sistemului informatic Integrat (SII) cu noi funcţionalităţi impuse de adaptarea continuă a SII la cerinţele interne impuse de mediul de afaceri şi de instituţiile publice, precum şi la cerinţele externe la nivelul Uniunii Europene</w:t>
            </w:r>
          </w:p>
          <w:p w:rsidR="003E7C9A" w:rsidRDefault="003E7C9A" w:rsidP="00D6089C">
            <w:pPr>
              <w:numPr>
                <w:ilvl w:val="0"/>
                <w:numId w:val="12"/>
              </w:numPr>
              <w:jc w:val="both"/>
              <w:rPr>
                <w:rFonts w:ascii="Arial" w:hAnsi="Arial" w:cs="Arial"/>
              </w:rPr>
            </w:pPr>
            <w:r>
              <w:rPr>
                <w:rFonts w:ascii="Arial" w:hAnsi="Arial" w:cs="Arial"/>
              </w:rPr>
              <w:t>Simplificarea procedurilor de efectuare a publicității actelor profesioniştilor și eficientizării proceselor de furnizare a serviciilor publice;</w:t>
            </w:r>
          </w:p>
          <w:p w:rsidR="003E7C9A" w:rsidRDefault="003E7C9A" w:rsidP="00D6089C">
            <w:pPr>
              <w:numPr>
                <w:ilvl w:val="0"/>
                <w:numId w:val="12"/>
              </w:numPr>
              <w:jc w:val="both"/>
              <w:rPr>
                <w:rFonts w:ascii="Arial" w:hAnsi="Arial" w:cs="Arial"/>
              </w:rPr>
            </w:pPr>
            <w:r>
              <w:rPr>
                <w:rFonts w:ascii="Arial" w:hAnsi="Arial" w:cs="Arial"/>
              </w:rPr>
              <w:t>Dezvoltarea sistemului de arhivare electronică a documentelor profesioniștilor;</w:t>
            </w:r>
          </w:p>
          <w:p w:rsidR="003E7C9A" w:rsidRDefault="003E7C9A" w:rsidP="00D6089C">
            <w:pPr>
              <w:numPr>
                <w:ilvl w:val="0"/>
                <w:numId w:val="12"/>
              </w:numPr>
              <w:jc w:val="both"/>
              <w:rPr>
                <w:rFonts w:ascii="Arial" w:hAnsi="Arial" w:cs="Arial"/>
              </w:rPr>
            </w:pPr>
            <w:r>
              <w:rPr>
                <w:rFonts w:ascii="Arial" w:hAnsi="Arial" w:cs="Arial"/>
              </w:rPr>
              <w:t>Realizarea și implementarea buletinului electronic al registrului comerțului;</w:t>
            </w:r>
          </w:p>
          <w:p w:rsidR="003E7C9A" w:rsidRDefault="003E7C9A" w:rsidP="00D6089C">
            <w:pPr>
              <w:numPr>
                <w:ilvl w:val="0"/>
                <w:numId w:val="12"/>
              </w:numPr>
              <w:jc w:val="both"/>
              <w:rPr>
                <w:color w:val="FF0000"/>
              </w:rPr>
            </w:pPr>
            <w:r>
              <w:rPr>
                <w:rFonts w:ascii="Arial" w:hAnsi="Arial" w:cs="Arial"/>
              </w:rPr>
              <w:t>Demararea proiectării şi implementării sistemului de management al calităţii.</w:t>
            </w:r>
          </w:p>
        </w:tc>
      </w:tr>
    </w:tbl>
    <w:p w:rsidR="003E7C9A" w:rsidRDefault="003E7C9A" w:rsidP="003E7C9A">
      <w:pPr>
        <w:rPr>
          <w:rFonts w:ascii="Arial" w:hAnsi="Arial" w:cs="Arial"/>
          <w:b/>
        </w:rPr>
      </w:pPr>
    </w:p>
    <w:p w:rsidR="003E7C9A" w:rsidRDefault="003E7C9A" w:rsidP="003E7C9A">
      <w:pPr>
        <w:rPr>
          <w:rFonts w:ascii="Arial" w:hAnsi="Arial" w:cs="Arial"/>
          <w:b/>
        </w:rPr>
      </w:pPr>
    </w:p>
    <w:p w:rsidR="003E7C9A" w:rsidRDefault="003E7C9A" w:rsidP="003E7C9A">
      <w:bookmarkStart w:id="1" w:name="_GoBack"/>
      <w:bookmarkEnd w:id="1"/>
    </w:p>
    <w:p w:rsidR="003E7C9A" w:rsidRDefault="003E7C9A" w:rsidP="003E7C9A"/>
    <w:p w:rsidR="00473CE9" w:rsidRDefault="00473CE9"/>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Arial Narrow">
    <w:panose1 w:val="020B0506020202030204"/>
    <w:charset w:val="EE"/>
    <w:family w:val="swiss"/>
    <w:pitch w:val="variable"/>
    <w:sig w:usb0="00000287" w:usb1="00000800" w:usb2="00000000" w:usb3="00000000" w:csb0="0000009F" w:csb1="00000000"/>
  </w:font>
  <w:font w:name="@GulimChe">
    <w:panose1 w:val="020B0609000101010101"/>
    <w:charset w:val="81"/>
    <w:family w:val="modern"/>
    <w:pitch w:val="fixed"/>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629"/>
    <w:multiLevelType w:val="hybridMultilevel"/>
    <w:tmpl w:val="A2BEE70C"/>
    <w:lvl w:ilvl="0" w:tplc="509024A8">
      <w:start w:val="1"/>
      <w:numFmt w:val="decimal"/>
      <w:lvlText w:val="%1."/>
      <w:lvlJc w:val="left"/>
      <w:pPr>
        <w:tabs>
          <w:tab w:val="num" w:pos="900"/>
        </w:tabs>
        <w:ind w:left="900" w:hanging="360"/>
      </w:pPr>
      <w:rPr>
        <w:rFonts w:ascii="Arial" w:eastAsia="Times New Roman" w:hAnsi="Arial" w:cs="Arial" w:hint="default"/>
        <w:b/>
      </w:rPr>
    </w:lvl>
    <w:lvl w:ilvl="1" w:tplc="B07ABDA6">
      <w:numFmt w:val="bullet"/>
      <w:lvlText w:val="-"/>
      <w:lvlJc w:val="left"/>
      <w:pPr>
        <w:tabs>
          <w:tab w:val="num" w:pos="1620"/>
        </w:tabs>
        <w:ind w:left="1620" w:hanging="360"/>
      </w:pPr>
      <w:rPr>
        <w:rFonts w:ascii="Arial Narrow" w:eastAsia="@GulimChe" w:hAnsi="Arial Narrow" w:cs="Arial" w:hint="default"/>
        <w:b/>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
    <w:nsid w:val="074F1E6D"/>
    <w:multiLevelType w:val="hybridMultilevel"/>
    <w:tmpl w:val="FDC057B8"/>
    <w:lvl w:ilvl="0" w:tplc="C08EB016">
      <w:start w:val="2008"/>
      <w:numFmt w:val="bullet"/>
      <w:lvlText w:val=""/>
      <w:lvlJc w:val="left"/>
      <w:pPr>
        <w:tabs>
          <w:tab w:val="num" w:pos="1620"/>
        </w:tabs>
        <w:ind w:left="1620" w:hanging="360"/>
      </w:pPr>
      <w:rPr>
        <w:rFonts w:ascii="Wingdings" w:eastAsia="Times New Roman" w:hAnsi="Wingdings" w:cs="Times New Roman"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2">
    <w:nsid w:val="10315B0E"/>
    <w:multiLevelType w:val="hybridMultilevel"/>
    <w:tmpl w:val="D59A180C"/>
    <w:lvl w:ilvl="0" w:tplc="DDA224B6">
      <w:start w:val="1"/>
      <w:numFmt w:val="bullet"/>
      <w:lvlText w:val=""/>
      <w:lvlJc w:val="left"/>
      <w:pPr>
        <w:tabs>
          <w:tab w:val="num" w:pos="1485"/>
        </w:tabs>
        <w:ind w:left="1485" w:hanging="360"/>
      </w:pPr>
      <w:rPr>
        <w:rFonts w:ascii="Wingdings" w:hAnsi="Wingdings" w:hint="default"/>
        <w:color w:val="auto"/>
      </w:rPr>
    </w:lvl>
    <w:lvl w:ilvl="1" w:tplc="04180003">
      <w:start w:val="1"/>
      <w:numFmt w:val="bullet"/>
      <w:lvlText w:val="o"/>
      <w:lvlJc w:val="left"/>
      <w:pPr>
        <w:tabs>
          <w:tab w:val="num" w:pos="2205"/>
        </w:tabs>
        <w:ind w:left="2205" w:hanging="360"/>
      </w:pPr>
      <w:rPr>
        <w:rFonts w:ascii="Courier New" w:hAnsi="Courier New" w:cs="Courier New" w:hint="default"/>
      </w:rPr>
    </w:lvl>
    <w:lvl w:ilvl="2" w:tplc="E2A09574">
      <w:start w:val="1"/>
      <w:numFmt w:val="bullet"/>
      <w:lvlText w:val="-"/>
      <w:lvlJc w:val="left"/>
      <w:pPr>
        <w:tabs>
          <w:tab w:val="num" w:pos="2925"/>
        </w:tabs>
        <w:ind w:left="2925" w:hanging="360"/>
      </w:pPr>
      <w:rPr>
        <w:rFonts w:ascii="Arial Narrow" w:eastAsia="Times New Roman" w:hAnsi="Arial Narrow" w:cs="Times New Roman" w:hint="default"/>
      </w:rPr>
    </w:lvl>
    <w:lvl w:ilvl="3" w:tplc="04180001">
      <w:start w:val="1"/>
      <w:numFmt w:val="bullet"/>
      <w:lvlText w:val=""/>
      <w:lvlJc w:val="left"/>
      <w:pPr>
        <w:tabs>
          <w:tab w:val="num" w:pos="3645"/>
        </w:tabs>
        <w:ind w:left="3645" w:hanging="360"/>
      </w:pPr>
      <w:rPr>
        <w:rFonts w:ascii="Symbol" w:hAnsi="Symbol" w:hint="default"/>
      </w:rPr>
    </w:lvl>
    <w:lvl w:ilvl="4" w:tplc="04180003">
      <w:start w:val="1"/>
      <w:numFmt w:val="bullet"/>
      <w:lvlText w:val="o"/>
      <w:lvlJc w:val="left"/>
      <w:pPr>
        <w:tabs>
          <w:tab w:val="num" w:pos="4365"/>
        </w:tabs>
        <w:ind w:left="4365" w:hanging="360"/>
      </w:pPr>
      <w:rPr>
        <w:rFonts w:ascii="Courier New" w:hAnsi="Courier New" w:cs="Courier New" w:hint="default"/>
      </w:rPr>
    </w:lvl>
    <w:lvl w:ilvl="5" w:tplc="04180005">
      <w:start w:val="1"/>
      <w:numFmt w:val="bullet"/>
      <w:lvlText w:val=""/>
      <w:lvlJc w:val="left"/>
      <w:pPr>
        <w:tabs>
          <w:tab w:val="num" w:pos="5085"/>
        </w:tabs>
        <w:ind w:left="5085" w:hanging="360"/>
      </w:pPr>
      <w:rPr>
        <w:rFonts w:ascii="Wingdings" w:hAnsi="Wingdings" w:hint="default"/>
      </w:rPr>
    </w:lvl>
    <w:lvl w:ilvl="6" w:tplc="04180001">
      <w:start w:val="1"/>
      <w:numFmt w:val="bullet"/>
      <w:lvlText w:val=""/>
      <w:lvlJc w:val="left"/>
      <w:pPr>
        <w:tabs>
          <w:tab w:val="num" w:pos="5805"/>
        </w:tabs>
        <w:ind w:left="5805" w:hanging="360"/>
      </w:pPr>
      <w:rPr>
        <w:rFonts w:ascii="Symbol" w:hAnsi="Symbol" w:hint="default"/>
      </w:rPr>
    </w:lvl>
    <w:lvl w:ilvl="7" w:tplc="04180003">
      <w:start w:val="1"/>
      <w:numFmt w:val="bullet"/>
      <w:lvlText w:val="o"/>
      <w:lvlJc w:val="left"/>
      <w:pPr>
        <w:tabs>
          <w:tab w:val="num" w:pos="6525"/>
        </w:tabs>
        <w:ind w:left="6525" w:hanging="360"/>
      </w:pPr>
      <w:rPr>
        <w:rFonts w:ascii="Courier New" w:hAnsi="Courier New" w:cs="Courier New" w:hint="default"/>
      </w:rPr>
    </w:lvl>
    <w:lvl w:ilvl="8" w:tplc="04180005">
      <w:start w:val="1"/>
      <w:numFmt w:val="bullet"/>
      <w:lvlText w:val=""/>
      <w:lvlJc w:val="left"/>
      <w:pPr>
        <w:tabs>
          <w:tab w:val="num" w:pos="7245"/>
        </w:tabs>
        <w:ind w:left="7245" w:hanging="360"/>
      </w:pPr>
      <w:rPr>
        <w:rFonts w:ascii="Wingdings" w:hAnsi="Wingdings" w:hint="default"/>
      </w:rPr>
    </w:lvl>
  </w:abstractNum>
  <w:abstractNum w:abstractNumId="3">
    <w:nsid w:val="324126FE"/>
    <w:multiLevelType w:val="hybridMultilevel"/>
    <w:tmpl w:val="1C72AA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38E018EC"/>
    <w:multiLevelType w:val="hybridMultilevel"/>
    <w:tmpl w:val="C046E82C"/>
    <w:lvl w:ilvl="0" w:tplc="073835F8">
      <w:start w:val="3"/>
      <w:numFmt w:val="bullet"/>
      <w:lvlText w:val="-"/>
      <w:lvlJc w:val="left"/>
      <w:pPr>
        <w:tabs>
          <w:tab w:val="num" w:pos="360"/>
        </w:tabs>
        <w:ind w:left="360" w:hanging="360"/>
      </w:pPr>
      <w:rPr>
        <w:rFonts w:ascii="Times New Roman" w:eastAsia="Times New Roman" w:hAnsi="Times New Roman" w:cs="Times New Roman" w:hint="default"/>
      </w:rPr>
    </w:lvl>
    <w:lvl w:ilvl="1" w:tplc="073835F8">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33C5E85"/>
    <w:multiLevelType w:val="hybridMultilevel"/>
    <w:tmpl w:val="31D6692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84D3DDA"/>
    <w:multiLevelType w:val="hybridMultilevel"/>
    <w:tmpl w:val="2B582AF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9D457E6"/>
    <w:multiLevelType w:val="hybridMultilevel"/>
    <w:tmpl w:val="D7B03512"/>
    <w:lvl w:ilvl="0" w:tplc="5BEA75AA">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5F5C0CA8"/>
    <w:multiLevelType w:val="hybridMultilevel"/>
    <w:tmpl w:val="5B94D6B8"/>
    <w:lvl w:ilvl="0" w:tplc="C08EB016">
      <w:start w:val="200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70070043"/>
    <w:multiLevelType w:val="hybridMultilevel"/>
    <w:tmpl w:val="76C24FB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7AF31C54"/>
    <w:multiLevelType w:val="hybridMultilevel"/>
    <w:tmpl w:val="E7D0C97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7D600F26"/>
    <w:multiLevelType w:val="hybridMultilevel"/>
    <w:tmpl w:val="9F24A7A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4"/>
  </w:num>
  <w:num w:numId="6">
    <w:abstractNumId w:val="10"/>
  </w:num>
  <w:num w:numId="7">
    <w:abstractNumId w:val="3"/>
  </w:num>
  <w:num w:numId="8">
    <w:abstractNumId w:val="1"/>
  </w:num>
  <w:num w:numId="9">
    <w:abstractNumId w:val="6"/>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C9A"/>
    <w:rsid w:val="000606E5"/>
    <w:rsid w:val="001E7F40"/>
    <w:rsid w:val="003A0AC4"/>
    <w:rsid w:val="003E7C9A"/>
    <w:rsid w:val="00473CE9"/>
    <w:rsid w:val="006D09FA"/>
    <w:rsid w:val="006D2E91"/>
    <w:rsid w:val="00730A95"/>
    <w:rsid w:val="008A7FC9"/>
    <w:rsid w:val="009543FD"/>
    <w:rsid w:val="00F042C7"/>
    <w:rsid w:val="00F35970"/>
    <w:rsid w:val="00F637C9"/>
    <w:rsid w:val="00FD597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9A"/>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3E7C9A"/>
    <w:rPr>
      <w:color w:val="0000FF"/>
      <w:u w:val="single"/>
    </w:rPr>
  </w:style>
  <w:style w:type="paragraph" w:styleId="Antet">
    <w:name w:val="header"/>
    <w:basedOn w:val="Normal"/>
    <w:link w:val="AntetCaracter"/>
    <w:semiHidden/>
    <w:unhideWhenUsed/>
    <w:rsid w:val="003E7C9A"/>
    <w:pPr>
      <w:tabs>
        <w:tab w:val="center" w:pos="4153"/>
        <w:tab w:val="right" w:pos="8306"/>
      </w:tabs>
      <w:spacing w:before="60" w:after="60"/>
    </w:pPr>
    <w:rPr>
      <w:rFonts w:ascii="Tahoma" w:hAnsi="Tahoma"/>
      <w:sz w:val="22"/>
      <w:szCs w:val="20"/>
      <w:lang w:val="en-GB" w:eastAsia="zh-CN"/>
    </w:rPr>
  </w:style>
  <w:style w:type="character" w:customStyle="1" w:styleId="AntetCaracter">
    <w:name w:val="Antet Caracter"/>
    <w:basedOn w:val="Fontdeparagrafimplicit"/>
    <w:link w:val="Antet"/>
    <w:semiHidden/>
    <w:rsid w:val="003E7C9A"/>
    <w:rPr>
      <w:rFonts w:ascii="Tahoma" w:eastAsia="Times New Roman" w:hAnsi="Tahoma" w:cs="Times New Roman"/>
      <w:szCs w:val="20"/>
      <w:lang w:val="en-GB" w:eastAsia="zh-CN"/>
    </w:rPr>
  </w:style>
  <w:style w:type="paragraph" w:styleId="TextnBalon">
    <w:name w:val="Balloon Text"/>
    <w:basedOn w:val="Normal"/>
    <w:link w:val="TextnBalonCaracter"/>
    <w:uiPriority w:val="99"/>
    <w:semiHidden/>
    <w:unhideWhenUsed/>
    <w:rsid w:val="003E7C9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E7C9A"/>
    <w:rPr>
      <w:rFonts w:ascii="Tahoma" w:eastAsia="Times New Roman" w:hAnsi="Tahoma" w:cs="Tahoma"/>
      <w:sz w:val="16"/>
      <w:szCs w:val="16"/>
    </w:rPr>
  </w:style>
  <w:style w:type="paragraph" w:styleId="NormalWeb">
    <w:name w:val="Normal (Web)"/>
    <w:basedOn w:val="Normal"/>
    <w:uiPriority w:val="99"/>
    <w:semiHidden/>
    <w:unhideWhenUsed/>
    <w:rsid w:val="00954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9A"/>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semiHidden/>
    <w:unhideWhenUsed/>
    <w:rsid w:val="003E7C9A"/>
    <w:rPr>
      <w:color w:val="0000FF"/>
      <w:u w:val="single"/>
    </w:rPr>
  </w:style>
  <w:style w:type="paragraph" w:styleId="Antet">
    <w:name w:val="header"/>
    <w:basedOn w:val="Normal"/>
    <w:link w:val="AntetCaracter"/>
    <w:semiHidden/>
    <w:unhideWhenUsed/>
    <w:rsid w:val="003E7C9A"/>
    <w:pPr>
      <w:tabs>
        <w:tab w:val="center" w:pos="4153"/>
        <w:tab w:val="right" w:pos="8306"/>
      </w:tabs>
      <w:spacing w:before="60" w:after="60"/>
    </w:pPr>
    <w:rPr>
      <w:rFonts w:ascii="Tahoma" w:hAnsi="Tahoma"/>
      <w:sz w:val="22"/>
      <w:szCs w:val="20"/>
      <w:lang w:val="en-GB" w:eastAsia="zh-CN"/>
    </w:rPr>
  </w:style>
  <w:style w:type="character" w:customStyle="1" w:styleId="AntetCaracter">
    <w:name w:val="Antet Caracter"/>
    <w:basedOn w:val="Fontdeparagrafimplicit"/>
    <w:link w:val="Antet"/>
    <w:semiHidden/>
    <w:rsid w:val="003E7C9A"/>
    <w:rPr>
      <w:rFonts w:ascii="Tahoma" w:eastAsia="Times New Roman" w:hAnsi="Tahoma" w:cs="Times New Roman"/>
      <w:szCs w:val="20"/>
      <w:lang w:val="en-GB" w:eastAsia="zh-CN"/>
    </w:rPr>
  </w:style>
  <w:style w:type="paragraph" w:styleId="TextnBalon">
    <w:name w:val="Balloon Text"/>
    <w:basedOn w:val="Normal"/>
    <w:link w:val="TextnBalonCaracter"/>
    <w:uiPriority w:val="99"/>
    <w:semiHidden/>
    <w:unhideWhenUsed/>
    <w:rsid w:val="003E7C9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E7C9A"/>
    <w:rPr>
      <w:rFonts w:ascii="Tahoma" w:eastAsia="Times New Roman" w:hAnsi="Tahoma" w:cs="Tahoma"/>
      <w:sz w:val="16"/>
      <w:szCs w:val="16"/>
    </w:rPr>
  </w:style>
  <w:style w:type="paragraph" w:styleId="NormalWeb">
    <w:name w:val="Normal (Web)"/>
    <w:basedOn w:val="Normal"/>
    <w:uiPriority w:val="99"/>
    <w:semiHidden/>
    <w:unhideWhenUsed/>
    <w:rsid w:val="009543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microsoft.com/office/2007/relationships/stylesWithEffects" Target="stylesWithEffects.xml"/><Relationship Id="rId7" Type="http://schemas.openxmlformats.org/officeDocument/2006/relationships/hyperlink" Target="mailto:onrc@onrc.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nrc@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2710</Words>
  <Characters>15721</Characters>
  <Application>Microsoft Office Word</Application>
  <DocSecurity>0</DocSecurity>
  <Lines>131</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6</cp:revision>
  <cp:lastPrinted>2016-01-25T10:12:00Z</cp:lastPrinted>
  <dcterms:created xsi:type="dcterms:W3CDTF">2016-01-25T07:35:00Z</dcterms:created>
  <dcterms:modified xsi:type="dcterms:W3CDTF">2016-01-26T11:23:00Z</dcterms:modified>
</cp:coreProperties>
</file>